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TopofForm"/>
        <w:rPr/>
      </w:pPr>
      <w:bookmarkStart w:id="0" w:name="_Toc463517796"/>
      <w:bookmarkEnd w:id="0"/>
      <w:r>
        <w:rPr>
          <w:b/>
        </w:rPr>
        <w:t xml:space="preserve">         </w:t>
      </w:r>
      <w:r>
        <w:rPr/>
        <w:t>Początek formularza</w:t>
      </w:r>
    </w:p>
    <w:p>
      <w:pPr>
        <w:pStyle w:val="HTMLBottomofForm"/>
        <w:rPr/>
      </w:pPr>
      <w:r>
        <w:rPr/>
        <w:t>Dół formularza</w:t>
      </w:r>
    </w:p>
    <w:p>
      <w:pPr>
        <w:pStyle w:val="Tretekstu"/>
        <w:jc w:val="right"/>
        <w:rPr/>
      </w:pPr>
      <w:bookmarkStart w:id="1" w:name="_Toc463517796"/>
      <w:bookmarkEnd w:id="1"/>
      <w:r>
        <w:rPr/>
        <w:t>Załącznik nr 1 do SIWZ</w:t>
      </w:r>
    </w:p>
    <w:p>
      <w:pPr>
        <w:pStyle w:val="Tretekstu"/>
        <w:rPr>
          <w:i/>
          <w:i/>
        </w:rPr>
      </w:pPr>
      <w:r>
        <w:rPr>
          <w:i/>
        </w:rPr>
      </w:r>
    </w:p>
    <w:p>
      <w:pPr>
        <w:pStyle w:val="Tretekstu"/>
        <w:rPr/>
      </w:pPr>
      <w:r>
        <w:rPr/>
      </w:r>
    </w:p>
    <w:p>
      <w:pPr>
        <w:pStyle w:val="Normal"/>
        <w:ind w:left="340" w:hanging="0"/>
        <w:jc w:val="both"/>
        <w:rPr/>
      </w:pPr>
      <w:r>
        <w:rPr/>
        <w:t>------------------------------------------</w:t>
      </w:r>
    </w:p>
    <w:p>
      <w:pPr>
        <w:pStyle w:val="Normal"/>
        <w:ind w:left="340" w:hanging="0"/>
        <w:jc w:val="both"/>
        <w:rPr/>
      </w:pPr>
      <w:r>
        <w:rPr/>
        <w:t>(pieczątka firmowa Wykonawcy)</w:t>
      </w:r>
    </w:p>
    <w:p>
      <w:pPr>
        <w:pStyle w:val="Normal"/>
        <w:jc w:val="both"/>
        <w:rPr/>
      </w:pPr>
      <w:r>
        <w:rPr/>
      </w:r>
    </w:p>
    <w:p>
      <w:pPr>
        <w:pStyle w:val="Normal"/>
        <w:jc w:val="both"/>
        <w:rPr/>
      </w:pPr>
      <w:r>
        <w:rPr/>
        <w:t xml:space="preserve">                                                                                                             </w:t>
      </w:r>
      <w:r>
        <w:rPr/>
        <w:t>Gmina  Poraj</w:t>
      </w:r>
    </w:p>
    <w:p>
      <w:pPr>
        <w:pStyle w:val="Normal"/>
        <w:jc w:val="both"/>
        <w:rPr/>
      </w:pPr>
      <w:r>
        <w:rPr/>
        <w:t xml:space="preserve">                                                                                                             </w:t>
      </w:r>
      <w:r>
        <w:rPr/>
        <w:t xml:space="preserve">ul. Jasna 21 </w:t>
      </w:r>
    </w:p>
    <w:p>
      <w:pPr>
        <w:pStyle w:val="Normal"/>
        <w:jc w:val="both"/>
        <w:rPr/>
      </w:pPr>
      <w:r>
        <w:rPr/>
        <w:t xml:space="preserve">                                                                                                            </w:t>
      </w:r>
      <w:r>
        <w:rPr/>
        <w:t>42-360  Poraj</w:t>
      </w:r>
    </w:p>
    <w:p>
      <w:pPr>
        <w:pStyle w:val="Normal"/>
        <w:jc w:val="both"/>
        <w:rPr/>
      </w:pPr>
      <w:r>
        <w:rPr/>
      </w:r>
    </w:p>
    <w:p>
      <w:pPr>
        <w:pStyle w:val="Normal"/>
        <w:jc w:val="both"/>
        <w:rPr/>
      </w:pPr>
      <w:r>
        <w:rPr/>
      </w:r>
    </w:p>
    <w:p>
      <w:pPr>
        <w:pStyle w:val="Normal"/>
        <w:jc w:val="both"/>
        <w:rPr>
          <w:b/>
          <w:b/>
        </w:rPr>
      </w:pPr>
      <w:r>
        <w:rPr>
          <w:b/>
        </w:rPr>
        <w:t xml:space="preserve">                                                                   </w:t>
      </w:r>
      <w:r>
        <w:rPr>
          <w:b/>
        </w:rPr>
        <w:t>OFERTA</w:t>
      </w:r>
    </w:p>
    <w:p>
      <w:pPr>
        <w:pStyle w:val="Normal"/>
        <w:jc w:val="both"/>
        <w:rPr>
          <w:b/>
          <w:b/>
        </w:rPr>
      </w:pPr>
      <w:r>
        <w:rPr>
          <w:b/>
        </w:rPr>
      </w:r>
    </w:p>
    <w:p>
      <w:pPr>
        <w:pStyle w:val="Normal"/>
        <w:jc w:val="both"/>
        <w:rPr>
          <w:b/>
          <w:b/>
        </w:rPr>
      </w:pPr>
      <w:r>
        <w:rPr>
          <w:b/>
        </w:rPr>
      </w:r>
    </w:p>
    <w:p>
      <w:pPr>
        <w:pStyle w:val="Normal"/>
        <w:jc w:val="both"/>
        <w:rPr/>
      </w:pPr>
      <w:r>
        <w:rPr/>
        <w:t>Dane Wykonawcy:</w:t>
      </w:r>
    </w:p>
    <w:p>
      <w:pPr>
        <w:pStyle w:val="Normal"/>
        <w:jc w:val="both"/>
        <w:rPr/>
      </w:pPr>
      <w:r>
        <w:rPr/>
      </w:r>
    </w:p>
    <w:p>
      <w:pPr>
        <w:pStyle w:val="Normal"/>
        <w:jc w:val="both"/>
        <w:rPr/>
      </w:pPr>
      <w:r>
        <w:rPr/>
        <w:t>Nazwa Wykonawcy ………………………………………………………………………….</w:t>
      </w:r>
    </w:p>
    <w:p>
      <w:pPr>
        <w:pStyle w:val="Normal"/>
        <w:jc w:val="both"/>
        <w:rPr/>
      </w:pPr>
      <w:r>
        <w:rPr/>
      </w:r>
    </w:p>
    <w:p>
      <w:pPr>
        <w:pStyle w:val="Normal"/>
        <w:jc w:val="both"/>
        <w:rPr/>
      </w:pPr>
      <w:r>
        <w:rPr/>
        <w:t>Adres Wykonawcy ……………………………………………………………............…….</w:t>
      </w:r>
    </w:p>
    <w:p>
      <w:pPr>
        <w:pStyle w:val="Normal"/>
        <w:jc w:val="both"/>
        <w:rPr/>
      </w:pPr>
      <w:r>
        <w:rPr/>
      </w:r>
    </w:p>
    <w:p>
      <w:pPr>
        <w:pStyle w:val="Normal"/>
        <w:jc w:val="both"/>
        <w:rPr/>
      </w:pPr>
      <w:r>
        <w:rPr/>
        <w:t>.........................………………………………………………………………………………</w:t>
      </w:r>
    </w:p>
    <w:p>
      <w:pPr>
        <w:pStyle w:val="Normal"/>
        <w:jc w:val="both"/>
        <w:rPr/>
      </w:pPr>
      <w:r>
        <w:rPr/>
      </w:r>
    </w:p>
    <w:p>
      <w:pPr>
        <w:pStyle w:val="Normal"/>
        <w:jc w:val="both"/>
        <w:rPr/>
      </w:pPr>
      <w:r>
        <w:rPr/>
        <w:t>tel. …………………………………………… faks …………………………………………</w:t>
      </w:r>
    </w:p>
    <w:p>
      <w:pPr>
        <w:pStyle w:val="Normal"/>
        <w:jc w:val="both"/>
        <w:rPr/>
      </w:pPr>
      <w:r>
        <w:rPr/>
      </w:r>
    </w:p>
    <w:p>
      <w:pPr>
        <w:pStyle w:val="Normal"/>
        <w:jc w:val="both"/>
        <w:rPr>
          <w:lang w:val="de-DE"/>
        </w:rPr>
      </w:pPr>
      <w:r>
        <w:rPr/>
        <w:t xml:space="preserve">REGON ……………………………………… </w:t>
      </w:r>
      <w:r>
        <w:rPr>
          <w:lang w:val="de-DE"/>
        </w:rPr>
        <w:t>NIP ……………………………..………….</w:t>
      </w:r>
    </w:p>
    <w:p>
      <w:pPr>
        <w:pStyle w:val="Normal"/>
        <w:jc w:val="both"/>
        <w:rPr>
          <w:lang w:val="de-DE"/>
        </w:rPr>
      </w:pPr>
      <w:r>
        <w:rPr>
          <w:lang w:val="de-DE"/>
        </w:rPr>
      </w:r>
    </w:p>
    <w:p>
      <w:pPr>
        <w:pStyle w:val="Normal"/>
        <w:jc w:val="both"/>
        <w:rPr>
          <w:lang w:val="de-DE"/>
        </w:rPr>
      </w:pPr>
      <w:r>
        <w:rPr>
          <w:lang w:val="de-DE"/>
        </w:rPr>
        <w:t>e-mail: ..................................................... strona internetowa: .............................................. .</w:t>
      </w:r>
    </w:p>
    <w:p>
      <w:pPr>
        <w:pStyle w:val="Normal"/>
        <w:jc w:val="both"/>
        <w:rPr>
          <w:lang w:val="de-DE"/>
        </w:rPr>
      </w:pPr>
      <w:r>
        <w:rPr>
          <w:lang w:val="de-DE"/>
        </w:rPr>
      </w:r>
    </w:p>
    <w:p>
      <w:pPr>
        <w:pStyle w:val="Normal"/>
        <w:jc w:val="both"/>
        <w:rPr/>
      </w:pPr>
      <w:r>
        <w:rPr/>
        <w:t>W nawiązaniu do ogłoszenia o przetargu nieograniczonym na odbiór, transport i zagospodarowanie stałych odpadów komunalnych zmieszanych   i segregowanych zebranych od właścicieli nieruchomości zamieszkałych  i niezamieszkałych w Gminie Poraj:</w:t>
      </w:r>
    </w:p>
    <w:p>
      <w:pPr>
        <w:pStyle w:val="Normal"/>
        <w:jc w:val="both"/>
        <w:rPr/>
      </w:pPr>
      <w:r>
        <w:rPr/>
      </w:r>
    </w:p>
    <w:p>
      <w:pPr>
        <w:pStyle w:val="Normal"/>
        <w:jc w:val="both"/>
        <w:rPr/>
      </w:pPr>
      <w:r>
        <w:rPr/>
        <w:t>1.Oferujemy za wykonanie  całości zamówienia :</w:t>
      </w:r>
    </w:p>
    <w:p>
      <w:pPr>
        <w:pStyle w:val="Normal"/>
        <w:jc w:val="both"/>
        <w:rPr/>
      </w:pPr>
      <w:r>
        <w:rPr/>
      </w:r>
    </w:p>
    <w:p>
      <w:pPr>
        <w:pStyle w:val="Normal"/>
        <w:jc w:val="both"/>
        <w:rPr/>
      </w:pPr>
      <w:r>
        <w:rPr>
          <w:b/>
        </w:rPr>
        <w:t>Cena  Brutto</w:t>
      </w:r>
      <w:r>
        <w:rPr/>
        <w:t xml:space="preserve"> .................................. zł (słownie:………………………………………….) </w:t>
      </w:r>
    </w:p>
    <w:p>
      <w:pPr>
        <w:pStyle w:val="Normal"/>
        <w:jc w:val="both"/>
        <w:rPr/>
      </w:pPr>
      <w:r>
        <w:rPr/>
      </w:r>
    </w:p>
    <w:p>
      <w:pPr>
        <w:pStyle w:val="Normal"/>
        <w:jc w:val="both"/>
        <w:rPr/>
      </w:pPr>
      <w:r>
        <w:rPr/>
        <w:t>Cena Netto ……………………….zł  słownie:………………………………………….)</w:t>
      </w:r>
    </w:p>
    <w:p>
      <w:pPr>
        <w:pStyle w:val="Normal"/>
        <w:jc w:val="both"/>
        <w:rPr/>
      </w:pPr>
      <w:r>
        <w:rPr/>
      </w:r>
    </w:p>
    <w:p>
      <w:pPr>
        <w:pStyle w:val="Normal"/>
        <w:jc w:val="both"/>
        <w:rPr>
          <w:b/>
          <w:b/>
          <w:bCs/>
        </w:rPr>
      </w:pPr>
      <w:r>
        <w:rPr>
          <w:bCs/>
        </w:rPr>
        <w:t>VAT …………………</w:t>
      </w:r>
      <w:r>
        <w:rPr>
          <w:b/>
          <w:bCs/>
        </w:rPr>
        <w:t>…………….</w:t>
      </w:r>
    </w:p>
    <w:p>
      <w:pPr>
        <w:pStyle w:val="Normal"/>
        <w:jc w:val="both"/>
        <w:rPr>
          <w:u w:val="single"/>
        </w:rPr>
      </w:pPr>
      <w:r>
        <w:rPr>
          <w:u w:val="single"/>
        </w:rPr>
      </w:r>
    </w:p>
    <w:p>
      <w:pPr>
        <w:pStyle w:val="Normal"/>
        <w:numPr>
          <w:ilvl w:val="0"/>
          <w:numId w:val="2"/>
        </w:numPr>
        <w:tabs>
          <w:tab w:val="left" w:pos="0" w:leader="none"/>
          <w:tab w:val="left" w:pos="426" w:leader="none"/>
          <w:tab w:val="left" w:pos="720" w:leader="none"/>
        </w:tabs>
        <w:suppressAutoHyphens w:val="true"/>
        <w:spacing w:lineRule="exact" w:line="240" w:before="0" w:after="120"/>
        <w:ind w:left="284" w:hanging="284"/>
        <w:jc w:val="both"/>
        <w:rPr/>
      </w:pPr>
      <w:r>
        <w:rPr/>
        <w:t xml:space="preserve">Zapoznałem(liśmy) się z treścią Specyfikacji istotnych warunków zamówienia i załącznikami, w szczególności dokumentacją projektową dla zdania pn.: </w:t>
      </w:r>
      <w:r>
        <w:rPr>
          <w:i/>
        </w:rPr>
        <w:t>„Odbiór,transport i zagospodarowanie  stałych odpadów komunalnych zmieszanych i segregowanych  zebranych  od właścicieli nieruchomości zamieszkałych i nie zamieszkałych z terenu gminy Poraj</w:t>
      </w:r>
      <w:r>
        <w:rPr>
          <w:rFonts w:eastAsia="Arial Unicode MS"/>
          <w:i/>
        </w:rPr>
        <w:t>”.</w:t>
      </w:r>
    </w:p>
    <w:p>
      <w:pPr>
        <w:pStyle w:val="Normal"/>
        <w:numPr>
          <w:ilvl w:val="0"/>
          <w:numId w:val="4"/>
        </w:numPr>
        <w:suppressAutoHyphens w:val="true"/>
        <w:ind w:left="284" w:hanging="284"/>
        <w:rPr/>
      </w:pPr>
      <w:r>
        <w:rPr/>
        <w:t>Uważamy się za związanych niniejszą ofertą na okres 30 dni licząc od dnia otwarcia ofert (włącznie  z tym dniem);</w:t>
      </w:r>
    </w:p>
    <w:p>
      <w:pPr>
        <w:pStyle w:val="Normal"/>
        <w:numPr>
          <w:ilvl w:val="0"/>
          <w:numId w:val="2"/>
        </w:numPr>
        <w:tabs>
          <w:tab w:val="left" w:pos="0" w:leader="none"/>
          <w:tab w:val="left" w:pos="426" w:leader="none"/>
          <w:tab w:val="left" w:pos="720" w:leader="none"/>
        </w:tabs>
        <w:suppressAutoHyphens w:val="true"/>
        <w:spacing w:lineRule="exact" w:line="240" w:before="0" w:after="240"/>
        <w:ind w:left="284" w:hanging="284"/>
        <w:jc w:val="both"/>
        <w:rPr>
          <w:i/>
          <w:i/>
        </w:rPr>
      </w:pPr>
      <w:r>
        <w:rPr/>
        <w:t>wszystkie niezbędne wydatki i koszty związane z realizacją przedmiotu umowy zostały przez niego(ch) uwzględnione w ryczałtowej cenie jednostkowej za jeden miesiąc świadczenia usługi, w tym m.in.:</w:t>
      </w:r>
    </w:p>
    <w:p>
      <w:pPr>
        <w:pStyle w:val="ListParagraph"/>
        <w:widowControl/>
        <w:numPr>
          <w:ilvl w:val="0"/>
          <w:numId w:val="3"/>
        </w:numPr>
        <w:tabs>
          <w:tab w:val="left" w:pos="567" w:leader="none"/>
        </w:tabs>
        <w:spacing w:lineRule="exact" w:line="240"/>
        <w:ind w:left="426" w:right="0" w:hanging="142"/>
        <w:jc w:val="both"/>
        <w:rPr>
          <w:i/>
          <w:i/>
        </w:rPr>
      </w:pPr>
      <w:r>
        <w:rPr>
          <w:i/>
        </w:rPr>
        <w:t>charakterystyki i topografii terenu gminy  Poraj</w:t>
      </w:r>
    </w:p>
    <w:p>
      <w:pPr>
        <w:pStyle w:val="ListParagraph"/>
        <w:widowControl/>
        <w:numPr>
          <w:ilvl w:val="0"/>
          <w:numId w:val="3"/>
        </w:numPr>
        <w:tabs>
          <w:tab w:val="left" w:pos="567" w:leader="none"/>
        </w:tabs>
        <w:spacing w:lineRule="exact" w:line="240"/>
        <w:ind w:left="426" w:right="0" w:hanging="142"/>
        <w:jc w:val="both"/>
        <w:rPr>
          <w:i/>
          <w:i/>
        </w:rPr>
      </w:pPr>
      <w:r>
        <w:rPr>
          <w:i/>
        </w:rPr>
        <w:t>ilości odebranych odpadów w poprzednich okresach,</w:t>
      </w:r>
    </w:p>
    <w:p>
      <w:pPr>
        <w:pStyle w:val="ListParagraph"/>
        <w:widowControl/>
        <w:numPr>
          <w:ilvl w:val="0"/>
          <w:numId w:val="3"/>
        </w:numPr>
        <w:tabs>
          <w:tab w:val="left" w:pos="567" w:leader="none"/>
        </w:tabs>
        <w:spacing w:lineRule="exact" w:line="240"/>
        <w:ind w:left="426" w:right="0" w:hanging="142"/>
        <w:jc w:val="both"/>
        <w:rPr>
          <w:i/>
          <w:i/>
        </w:rPr>
      </w:pPr>
      <w:r>
        <w:rPr>
          <w:i/>
        </w:rPr>
        <w:t>możliwości wzrostu/zmniejszenia ilości odbieranych odpadów,</w:t>
      </w:r>
    </w:p>
    <w:p>
      <w:pPr>
        <w:pStyle w:val="ListParagraph"/>
        <w:widowControl/>
        <w:numPr>
          <w:ilvl w:val="0"/>
          <w:numId w:val="3"/>
        </w:numPr>
        <w:tabs>
          <w:tab w:val="left" w:pos="567" w:leader="none"/>
        </w:tabs>
        <w:spacing w:lineRule="exact" w:line="240"/>
        <w:ind w:left="426" w:right="0" w:hanging="142"/>
        <w:jc w:val="both"/>
        <w:rPr>
          <w:i/>
          <w:i/>
        </w:rPr>
      </w:pPr>
      <w:r>
        <w:rPr>
          <w:i/>
        </w:rPr>
        <w:t>możliwości wzrostu ilości obsługiwanych budynków,</w:t>
      </w:r>
    </w:p>
    <w:p>
      <w:pPr>
        <w:pStyle w:val="ListParagraph"/>
        <w:widowControl/>
        <w:numPr>
          <w:ilvl w:val="0"/>
          <w:numId w:val="3"/>
        </w:numPr>
        <w:tabs>
          <w:tab w:val="left" w:pos="567" w:leader="none"/>
        </w:tabs>
        <w:spacing w:lineRule="exact" w:line="240"/>
        <w:ind w:left="426" w:right="0" w:hanging="142"/>
        <w:jc w:val="both"/>
        <w:rPr>
          <w:rFonts w:eastAsia="Garamond"/>
          <w:i/>
          <w:i/>
        </w:rPr>
      </w:pPr>
      <w:r>
        <w:rPr>
          <w:i/>
        </w:rPr>
        <w:t>częstotliwości i sposobu odbierania odpadów,</w:t>
      </w:r>
    </w:p>
    <w:p>
      <w:pPr>
        <w:pStyle w:val="ListParagraph"/>
        <w:widowControl/>
        <w:numPr>
          <w:ilvl w:val="0"/>
          <w:numId w:val="3"/>
        </w:numPr>
        <w:tabs>
          <w:tab w:val="left" w:pos="567" w:leader="none"/>
        </w:tabs>
        <w:spacing w:lineRule="exact" w:line="240"/>
        <w:ind w:left="426" w:right="0" w:hanging="142"/>
        <w:jc w:val="both"/>
        <w:rPr>
          <w:i/>
          <w:i/>
        </w:rPr>
      </w:pPr>
      <w:r>
        <w:rPr>
          <w:rFonts w:eastAsia="Garamond"/>
          <w:i/>
        </w:rPr>
        <w:t xml:space="preserve">  </w:t>
      </w:r>
      <w:r>
        <w:rPr>
          <w:i/>
        </w:rPr>
        <w:t>osiągnięcia poziomów recyklingu określonych w przepisach obowiązującego prawa,</w:t>
      </w:r>
    </w:p>
    <w:p>
      <w:pPr>
        <w:pStyle w:val="ListParagraph"/>
        <w:widowControl/>
        <w:numPr>
          <w:ilvl w:val="0"/>
          <w:numId w:val="3"/>
        </w:numPr>
        <w:tabs>
          <w:tab w:val="left" w:pos="567" w:leader="none"/>
        </w:tabs>
        <w:spacing w:lineRule="exact" w:line="240"/>
        <w:ind w:left="426" w:right="0" w:hanging="142"/>
        <w:jc w:val="both"/>
        <w:rPr>
          <w:i/>
          <w:i/>
        </w:rPr>
      </w:pPr>
      <w:r>
        <w:rPr>
          <w:i/>
        </w:rPr>
        <w:t>zaopatrzenia właścicieli nieruchomości w worki do zbiórki odpadów komunalnych.</w:t>
      </w:r>
    </w:p>
    <w:p>
      <w:pPr>
        <w:pStyle w:val="Normal"/>
        <w:spacing w:lineRule="exact" w:line="240"/>
        <w:ind w:left="284" w:right="0" w:hanging="0"/>
        <w:jc w:val="both"/>
        <w:rPr>
          <w:i/>
          <w:i/>
        </w:rPr>
      </w:pPr>
      <w:r>
        <w:rPr>
          <w:i/>
        </w:rPr>
      </w:r>
    </w:p>
    <w:p>
      <w:pPr>
        <w:pStyle w:val="ListParagraph"/>
        <w:widowControl/>
        <w:numPr>
          <w:ilvl w:val="0"/>
          <w:numId w:val="2"/>
        </w:numPr>
        <w:spacing w:lineRule="exact" w:line="240"/>
        <w:ind w:left="284" w:right="0" w:hanging="284"/>
        <w:jc w:val="both"/>
        <w:rPr/>
      </w:pPr>
      <w:r>
        <w:rPr/>
        <w:t xml:space="preserve">Przedmiot zamówienia zrealizuję(my) w terminie: …..  miesięcy od podpisania umowy. </w:t>
      </w:r>
    </w:p>
    <w:p>
      <w:pPr>
        <w:pStyle w:val="ListParagraph"/>
        <w:widowControl/>
        <w:numPr>
          <w:ilvl w:val="0"/>
          <w:numId w:val="2"/>
        </w:numPr>
        <w:spacing w:lineRule="exact" w:line="240"/>
        <w:ind w:left="284" w:hanging="284"/>
        <w:jc w:val="both"/>
        <w:rPr/>
      </w:pPr>
      <w:r>
        <w:rPr/>
        <w:t>W przypadku uznania oferty za najkorzystniejszą zobowiązuję(emy) się do zawarcia umowy na warunkach określonych w SIWZ oraz załącznikach do SIWZ, w terminie wskazanym przez Zamawiającego.</w:t>
      </w:r>
    </w:p>
    <w:p>
      <w:pPr>
        <w:pStyle w:val="ListParagraph"/>
        <w:widowControl/>
        <w:numPr>
          <w:ilvl w:val="0"/>
          <w:numId w:val="2"/>
        </w:numPr>
        <w:spacing w:lineRule="exact" w:line="240"/>
        <w:ind w:left="284" w:hanging="284"/>
        <w:jc w:val="both"/>
        <w:rPr/>
      </w:pPr>
      <w:r>
        <w:rPr/>
        <w:t>Oświadczam(y), że jestem (jesteśmy) związani niniejszą ofertą w okresie wskazanym w specyfikacji istotnych warunków zamówienia.</w:t>
      </w:r>
    </w:p>
    <w:p>
      <w:pPr>
        <w:pStyle w:val="ListParagraph"/>
        <w:widowControl/>
        <w:numPr>
          <w:ilvl w:val="0"/>
          <w:numId w:val="2"/>
        </w:numPr>
        <w:spacing w:lineRule="exact" w:line="240"/>
        <w:ind w:left="284" w:hanging="284"/>
        <w:jc w:val="both"/>
        <w:rPr/>
      </w:pPr>
      <w:r>
        <w:rPr/>
      </w:r>
    </w:p>
    <w:p>
      <w:pPr>
        <w:pStyle w:val="ListParagraph"/>
        <w:widowControl/>
        <w:numPr>
          <w:ilvl w:val="0"/>
          <w:numId w:val="2"/>
        </w:numPr>
        <w:spacing w:lineRule="exact" w:line="240"/>
        <w:ind w:left="284" w:hanging="284"/>
        <w:jc w:val="both"/>
        <w:rPr>
          <w:bCs/>
        </w:rPr>
      </w:pPr>
      <w:r>
        <w:rPr/>
        <w:t>Wadium w wysokości 15 000,00</w:t>
      </w:r>
      <w:r>
        <w:rPr>
          <w:i/>
        </w:rPr>
        <w:t xml:space="preserve"> </w:t>
      </w:r>
      <w:r>
        <w:rPr>
          <w:b/>
          <w:i/>
        </w:rPr>
        <w:t xml:space="preserve"> </w:t>
      </w:r>
      <w:r>
        <w:rPr>
          <w:i/>
        </w:rPr>
        <w:t>złotych</w:t>
      </w:r>
      <w:r>
        <w:rPr/>
        <w:t xml:space="preserve"> zostało złożone w </w:t>
      </w:r>
    </w:p>
    <w:p>
      <w:pPr>
        <w:pStyle w:val="ListParagraph"/>
        <w:spacing w:lineRule="exact" w:line="240"/>
        <w:ind w:left="284" w:hanging="0"/>
        <w:jc w:val="both"/>
        <w:rPr/>
      </w:pPr>
      <w:r>
        <w:rPr/>
      </w:r>
    </w:p>
    <w:p>
      <w:pPr>
        <w:pStyle w:val="ListParagraph"/>
        <w:spacing w:lineRule="exact" w:line="240"/>
        <w:ind w:left="284" w:hanging="0"/>
        <w:jc w:val="both"/>
        <w:rPr/>
      </w:pPr>
      <w:r>
        <w:rPr/>
        <w:t>formie:___________________________</w:t>
      </w:r>
    </w:p>
    <w:p>
      <w:pPr>
        <w:pStyle w:val="ListParagraph"/>
        <w:spacing w:lineRule="exact" w:line="240"/>
        <w:ind w:left="284" w:hanging="0"/>
        <w:jc w:val="both"/>
        <w:rPr>
          <w:bCs/>
        </w:rPr>
      </w:pPr>
      <w:r>
        <w:rPr>
          <w:bCs/>
        </w:rPr>
      </w:r>
    </w:p>
    <w:p>
      <w:pPr>
        <w:pStyle w:val="Normal"/>
        <w:rPr/>
      </w:pPr>
      <w:r>
        <w:rPr/>
        <w:t>8..  Prosimy o zwrot wadium (wniesionego w pieniądzu) na zasadach określonych w art. 46 ustawy PZP, na następujący rachunek: …………………………………………………………………………………………..</w:t>
      </w:r>
    </w:p>
    <w:p>
      <w:pPr>
        <w:pStyle w:val="Normal"/>
        <w:suppressAutoHyphens w:val="true"/>
        <w:spacing w:lineRule="exact" w:line="240"/>
        <w:jc w:val="both"/>
        <w:rPr>
          <w:bCs/>
        </w:rPr>
      </w:pPr>
      <w:r>
        <w:rPr>
          <w:bCs/>
        </w:rPr>
        <w:t xml:space="preserve">9Dysponuję(emy) na terenie </w:t>
      </w:r>
      <w:r>
        <w:rPr>
          <w:bCs/>
          <w:i/>
        </w:rPr>
        <w:t>bazy magazynowo-transportowej urządzeniami</w:t>
      </w:r>
      <w:r>
        <w:rPr>
          <w:bCs/>
        </w:rPr>
        <w:t xml:space="preserve"> do selektywnego gromadzenia odpadów komunalnych przed transportem do miejsc przetwarzania.</w:t>
      </w:r>
    </w:p>
    <w:p>
      <w:pPr>
        <w:pStyle w:val="Normal"/>
        <w:suppressAutoHyphens w:val="true"/>
        <w:spacing w:lineRule="exact" w:line="240"/>
        <w:jc w:val="both"/>
        <w:rPr>
          <w:bCs/>
        </w:rPr>
      </w:pPr>
      <w:r>
        <w:rPr>
          <w:bCs/>
        </w:rPr>
      </w:r>
    </w:p>
    <w:p>
      <w:pPr>
        <w:pStyle w:val="Normal"/>
        <w:suppressAutoHyphens w:val="true"/>
        <w:spacing w:lineRule="exact" w:line="240"/>
        <w:jc w:val="both"/>
        <w:rPr>
          <w:b/>
          <w:b/>
          <w:bCs/>
          <w:i/>
          <w:i/>
        </w:rPr>
      </w:pPr>
      <w:r>
        <w:rPr>
          <w:bCs/>
        </w:rPr>
        <w:t>10.</w:t>
      </w:r>
      <w:r>
        <w:rPr>
          <w:b/>
          <w:bCs/>
        </w:rPr>
        <w:t xml:space="preserve">Dysponuję(emy) </w:t>
      </w:r>
      <w:r>
        <w:rPr>
          <w:b/>
          <w:bCs/>
          <w:i/>
        </w:rPr>
        <w:t xml:space="preserve">bazą magazynowo-transportową usytuowaną w odległości nie większej </w:t>
      </w:r>
    </w:p>
    <w:p>
      <w:pPr>
        <w:pStyle w:val="Normal"/>
        <w:suppressAutoHyphens w:val="true"/>
        <w:spacing w:lineRule="exact" w:line="240"/>
        <w:jc w:val="both"/>
        <w:rPr>
          <w:b/>
          <w:b/>
          <w:bCs/>
          <w:i/>
          <w:i/>
        </w:rPr>
      </w:pPr>
      <w:r>
        <w:rPr>
          <w:b/>
          <w:bCs/>
          <w:i/>
        </w:rPr>
      </w:r>
    </w:p>
    <w:p>
      <w:pPr>
        <w:pStyle w:val="Normal"/>
        <w:suppressAutoHyphens w:val="true"/>
        <w:spacing w:lineRule="exact" w:line="240"/>
        <w:jc w:val="both"/>
        <w:rPr>
          <w:bCs/>
        </w:rPr>
      </w:pPr>
      <w:r>
        <w:rPr>
          <w:bCs/>
          <w:i/>
        </w:rPr>
        <w:t>niż …..…km</w:t>
      </w:r>
      <w:r>
        <w:rPr>
          <w:bCs/>
        </w:rPr>
        <w:t xml:space="preserve"> od granicy Gminy  Poraj  – lokalizacja w miejscowości…………………………..</w:t>
      </w:r>
    </w:p>
    <w:p>
      <w:pPr>
        <w:pStyle w:val="Normal"/>
        <w:suppressAutoHyphens w:val="true"/>
        <w:spacing w:lineRule="exact" w:line="240"/>
        <w:jc w:val="both"/>
        <w:rPr>
          <w:b/>
          <w:b/>
        </w:rPr>
      </w:pPr>
      <w:r>
        <w:rPr>
          <w:b/>
        </w:rPr>
      </w:r>
    </w:p>
    <w:p>
      <w:pPr>
        <w:pStyle w:val="Normal"/>
        <w:suppressAutoHyphens w:val="true"/>
        <w:rPr/>
      </w:pPr>
      <w:r>
        <w:rPr/>
        <w:t>11.W cenie naszej oferty zostały uwzględnione wszystkie koszty wykonania zamówienia;</w:t>
      </w:r>
    </w:p>
    <w:p>
      <w:pPr>
        <w:pStyle w:val="Normal"/>
        <w:suppressAutoHyphens w:val="true"/>
        <w:rPr/>
      </w:pPr>
      <w:r>
        <w:rPr/>
      </w:r>
    </w:p>
    <w:p>
      <w:pPr>
        <w:pStyle w:val="Tretekstu"/>
        <w:widowControl w:val="false"/>
        <w:suppressAutoHyphens w:val="true"/>
        <w:spacing w:lineRule="auto" w:line="240" w:before="60" w:after="120"/>
        <w:rPr>
          <w:rFonts w:ascii="Arial" w:hAnsi="Arial" w:cs="Arial"/>
          <w:sz w:val="20"/>
          <w:szCs w:val="20"/>
        </w:rPr>
      </w:pPr>
      <w:r>
        <w:rPr>
          <w:rFonts w:cs="Arial" w:ascii="Arial" w:hAnsi="Arial"/>
          <w:sz w:val="20"/>
          <w:szCs w:val="20"/>
        </w:rPr>
        <w:t>12.Oświadczamy, że osobą do kontaktów i dokonywania bieżących ustaleń z zamawiającym jest: .................................................................., tel. .................................................</w:t>
      </w:r>
    </w:p>
    <w:p>
      <w:pPr>
        <w:pStyle w:val="Tretekstu"/>
        <w:widowControl w:val="false"/>
        <w:suppressAutoHyphens w:val="true"/>
        <w:spacing w:lineRule="auto" w:line="276" w:before="60" w:after="120"/>
        <w:rPr>
          <w:rFonts w:ascii="Arial" w:hAnsi="Arial" w:cs="Arial"/>
          <w:sz w:val="20"/>
          <w:szCs w:val="20"/>
        </w:rPr>
      </w:pPr>
      <w:r>
        <w:rPr>
          <w:rFonts w:cs="Arial" w:ascii="Arial" w:hAnsi="Arial"/>
          <w:sz w:val="20"/>
          <w:szCs w:val="20"/>
        </w:rPr>
        <w:t>13.Zostaliśmy poinformowani, że możemy wydzielić z oferty informacje stanowiące tajemnicę przedsiębiorstwa w rozumieniu przepisów o zwalczaniu nieuczciwej konkurencji i zastrzec                             w odniesieniu do tych informacji, aby nie były one udostępnione.</w:t>
      </w:r>
    </w:p>
    <w:p>
      <w:pPr>
        <w:pStyle w:val="Normal"/>
        <w:suppressAutoHyphens w:val="true"/>
        <w:rPr/>
      </w:pPr>
      <w:r>
        <w:rPr/>
      </w:r>
    </w:p>
    <w:p>
      <w:pPr>
        <w:pStyle w:val="Normal"/>
        <w:rPr>
          <w:b/>
          <w:b/>
          <w:bCs/>
        </w:rPr>
      </w:pPr>
      <w:r>
        <w:rPr/>
        <w:t xml:space="preserve">14. . </w:t>
      </w:r>
      <w:r>
        <w:rPr>
          <w:bCs/>
        </w:rPr>
        <w:t>ZAMÓWIENIE ZREALIZUJEMY</w:t>
      </w:r>
      <w:r>
        <w:rPr>
          <w:b/>
          <w:bCs/>
        </w:rPr>
        <w:t xml:space="preserve"> </w:t>
      </w:r>
    </w:p>
    <w:p>
      <w:pPr>
        <w:pStyle w:val="Normal"/>
        <w:rPr/>
      </w:pPr>
      <w:r>
        <w:rPr/>
        <w:t xml:space="preserve">    </w:t>
      </w:r>
      <w:r>
        <w:rPr/>
        <w:t xml:space="preserve">Sami* / przy udziale podwykonawców* </w:t>
      </w:r>
    </w:p>
    <w:p>
      <w:pPr>
        <w:pStyle w:val="Normal"/>
        <w:rPr>
          <w:i/>
          <w:i/>
        </w:rPr>
      </w:pPr>
      <w:r>
        <w:rPr/>
        <w:t xml:space="preserve">    </w:t>
      </w:r>
      <w:r>
        <w:rPr>
          <w:i/>
        </w:rPr>
        <w:t xml:space="preserve">(należy wskazać część zamówienia (zakres usług), której wykonanie zamierza się powierzyć </w:t>
      </w:r>
    </w:p>
    <w:p>
      <w:pPr>
        <w:pStyle w:val="Normal"/>
        <w:rPr>
          <w:i/>
          <w:i/>
        </w:rPr>
      </w:pPr>
      <w:r>
        <w:rPr>
          <w:i/>
        </w:rPr>
        <w:t xml:space="preserve">    </w:t>
      </w:r>
      <w:r>
        <w:rPr>
          <w:i/>
        </w:rPr>
        <w:t xml:space="preserve">Podwykonawcom) </w:t>
      </w:r>
    </w:p>
    <w:p>
      <w:pPr>
        <w:pStyle w:val="Normal"/>
        <w:rPr/>
      </w:pPr>
      <w:r>
        <w:rPr/>
        <w:t xml:space="preserve">    </w:t>
      </w:r>
      <w:r>
        <w:rPr/>
        <w:t>............................................................................................................................................................</w:t>
      </w:r>
    </w:p>
    <w:p>
      <w:pPr>
        <w:pStyle w:val="Normal"/>
        <w:rPr/>
      </w:pPr>
      <w:r>
        <w:rPr/>
        <w:t xml:space="preserve">    </w:t>
      </w:r>
      <w:r>
        <w:rPr/>
        <w:t>............................................................................................................................................................</w:t>
      </w:r>
    </w:p>
    <w:p>
      <w:pPr>
        <w:pStyle w:val="Normal"/>
        <w:rPr/>
      </w:pPr>
      <w:r>
        <w:rPr/>
        <w:t xml:space="preserve">    </w:t>
      </w:r>
      <w:r>
        <w:rPr/>
        <w:t>.......................................................................................................................................................</w:t>
      </w:r>
    </w:p>
    <w:p>
      <w:pPr>
        <w:pStyle w:val="Skrconyadreszwrotny"/>
        <w:ind w:left="374" w:hanging="0"/>
        <w:rPr>
          <w:i/>
          <w:i/>
          <w:iCs/>
        </w:rPr>
      </w:pPr>
      <w:r>
        <w:rPr>
          <w:i/>
          <w:iCs/>
        </w:rPr>
        <w:t xml:space="preserve">      </w:t>
      </w:r>
      <w:r>
        <w:rPr>
          <w:i/>
          <w:iCs/>
          <w:u w:val="single"/>
        </w:rPr>
        <w:t>Uwaga:</w:t>
      </w:r>
      <w:r>
        <w:rPr>
          <w:i/>
          <w:iCs/>
        </w:rPr>
        <w:t xml:space="preserve"> W przypadku, gdy Wykonawca nie wypełni powyższego punktu, Zamawiający uzna, iż Wykonawca    zamierza wykonać całość zamówienia bez udziału Podwykonawców</w:t>
      </w:r>
    </w:p>
    <w:p>
      <w:pPr>
        <w:pStyle w:val="Skrconyadreszwrotny"/>
        <w:ind w:left="374" w:hanging="0"/>
        <w:rPr>
          <w:i/>
          <w:i/>
          <w:iCs/>
        </w:rPr>
      </w:pPr>
      <w:r>
        <w:rPr>
          <w:i/>
          <w:iCs/>
        </w:rPr>
      </w:r>
    </w:p>
    <w:p>
      <w:pPr>
        <w:pStyle w:val="Normal"/>
        <w:ind w:left="568" w:hanging="284"/>
        <w:rPr>
          <w:b/>
          <w:b/>
        </w:rPr>
      </w:pPr>
      <w:r>
        <w:rPr>
          <w:b/>
        </w:rPr>
      </w:r>
    </w:p>
    <w:p>
      <w:pPr>
        <w:pStyle w:val="Normal"/>
        <w:ind w:left="284" w:hanging="284"/>
        <w:rPr/>
      </w:pPr>
      <w:r>
        <w:rPr/>
      </w:r>
    </w:p>
    <w:p>
      <w:pPr>
        <w:pStyle w:val="Normal"/>
        <w:ind w:left="1134" w:hanging="426"/>
        <w:rPr/>
      </w:pPr>
      <w:r>
        <w:rPr/>
      </w:r>
    </w:p>
    <w:p>
      <w:pPr>
        <w:pStyle w:val="Normal"/>
        <w:ind w:left="360" w:hanging="0"/>
        <w:rPr/>
      </w:pPr>
      <w:r>
        <w:rPr>
          <w:bCs/>
        </w:rPr>
        <w:t>15. WSZELKĄ KORESPONDENCJĘ</w:t>
      </w:r>
      <w:r>
        <w:rPr>
          <w:b/>
          <w:bCs/>
        </w:rPr>
        <w:t xml:space="preserve">  </w:t>
      </w:r>
      <w:r>
        <w:rPr/>
        <w:t>w sprawie niniejszego postępowania należy kierować na:</w:t>
      </w:r>
    </w:p>
    <w:p>
      <w:pPr>
        <w:pStyle w:val="ListParagraph"/>
        <w:rPr>
          <w:rFonts w:eastAsia="Times New Roman"/>
          <w:lang w:eastAsia="pl-PL"/>
        </w:rPr>
      </w:pPr>
      <w:r>
        <w:rPr>
          <w:rFonts w:eastAsia="Times New Roman"/>
          <w:lang w:eastAsia="pl-PL"/>
        </w:rPr>
        <w:t xml:space="preserve">   </w:t>
      </w:r>
    </w:p>
    <w:p>
      <w:pPr>
        <w:pStyle w:val="Normal"/>
        <w:ind w:left="709" w:hanging="709"/>
        <w:rPr>
          <w:lang w:val="de-DE"/>
        </w:rPr>
      </w:pPr>
      <w:r>
        <w:rPr/>
        <w:t xml:space="preserve">      </w:t>
      </w:r>
      <w:r>
        <w:rPr/>
        <w:tab/>
        <w:t>nazwa</w:t>
      </w:r>
      <w:r>
        <w:rPr>
          <w:lang w:val="de-DE"/>
        </w:rPr>
        <w:t>: ..............................................................................................................................................</w:t>
      </w:r>
    </w:p>
    <w:p>
      <w:pPr>
        <w:pStyle w:val="Normal"/>
        <w:ind w:firstLine="708"/>
        <w:rPr>
          <w:lang w:val="de-DE"/>
        </w:rPr>
      </w:pPr>
      <w:r>
        <w:rPr>
          <w:lang w:val="de-DE"/>
        </w:rPr>
        <w:t>adres: ...............................................................................................................................................</w:t>
      </w:r>
    </w:p>
    <w:p>
      <w:pPr>
        <w:pStyle w:val="Normal"/>
        <w:tabs>
          <w:tab w:val="left" w:pos="374" w:leader="none"/>
          <w:tab w:val="left" w:pos="720" w:leader="none"/>
        </w:tabs>
        <w:ind w:left="374" w:hanging="0"/>
        <w:rPr>
          <w:lang w:val="de-DE"/>
        </w:rPr>
      </w:pPr>
      <w:r>
        <w:rPr>
          <w:lang w:val="de-DE"/>
        </w:rPr>
        <w:tab/>
        <w:t>numer telefonu ..........................................................  numer  fax ..................................................</w:t>
      </w:r>
    </w:p>
    <w:p>
      <w:pPr>
        <w:pStyle w:val="Normal"/>
        <w:ind w:firstLine="708"/>
        <w:rPr/>
      </w:pPr>
      <w:r>
        <w:rPr/>
        <w:t>e-mail do kontaktu: .........................................................................................................................</w:t>
      </w:r>
    </w:p>
    <w:p>
      <w:pPr>
        <w:pStyle w:val="ListParagraph"/>
        <w:numPr>
          <w:ilvl w:val="0"/>
          <w:numId w:val="6"/>
        </w:numPr>
        <w:rPr>
          <w:bCs/>
          <w:u w:val="single"/>
        </w:rPr>
      </w:pPr>
      <w:r>
        <w:rPr>
          <w:bCs/>
          <w:u w:val="single"/>
        </w:rPr>
        <w:t>SPIS TREŚCI:</w:t>
      </w:r>
    </w:p>
    <w:p>
      <w:pPr>
        <w:pStyle w:val="Normal"/>
        <w:rPr/>
      </w:pPr>
      <w:r>
        <w:rPr/>
      </w:r>
    </w:p>
    <w:p>
      <w:pPr>
        <w:pStyle w:val="Normal"/>
        <w:numPr>
          <w:ilvl w:val="0"/>
          <w:numId w:val="5"/>
        </w:numPr>
        <w:suppressAutoHyphens w:val="true"/>
        <w:rPr/>
      </w:pPr>
      <w:r>
        <w:rPr/>
        <w:t xml:space="preserve">Ofertę niniejszą składamy na .......... kolejno ponumerowanych stronach. </w:t>
      </w:r>
    </w:p>
    <w:p>
      <w:pPr>
        <w:pStyle w:val="Normal"/>
        <w:numPr>
          <w:ilvl w:val="0"/>
          <w:numId w:val="5"/>
        </w:numPr>
        <w:suppressAutoHyphens w:val="true"/>
        <w:rPr/>
      </w:pPr>
      <w:r>
        <w:rPr/>
        <w:t xml:space="preserve">Integralną część oferty stanowią następujące dokumenty: </w:t>
      </w:r>
    </w:p>
    <w:p>
      <w:pPr>
        <w:pStyle w:val="Normal"/>
        <w:rPr/>
      </w:pPr>
      <w:r>
        <w:rPr/>
        <w:t xml:space="preserve">      </w:t>
      </w:r>
      <w:r>
        <w:rPr/>
        <w:t>.........................................................................................................................................................</w:t>
      </w:r>
    </w:p>
    <w:p>
      <w:pPr>
        <w:pStyle w:val="Normal"/>
        <w:rPr/>
      </w:pPr>
      <w:r>
        <w:rPr/>
        <w:t xml:space="preserve">      </w:t>
      </w:r>
      <w:r>
        <w:rPr/>
        <w:t xml:space="preserve">.........................................................................................................................................................                                                                                    </w:t>
        <w:tab/>
        <w:tab/>
        <w:t xml:space="preserve"> </w:t>
      </w:r>
    </w:p>
    <w:p>
      <w:pPr>
        <w:pStyle w:val="Normal"/>
        <w:jc w:val="both"/>
        <w:rPr/>
      </w:pPr>
      <w:r>
        <w:rPr/>
        <w:t>-----------------------------------</w:t>
      </w:r>
    </w:p>
    <w:p>
      <w:pPr>
        <w:pStyle w:val="Normal"/>
        <w:jc w:val="both"/>
        <w:rPr/>
      </w:pPr>
      <w:r>
        <w:rPr/>
        <w:t>(miejscowość i data)</w:t>
      </w:r>
    </w:p>
    <w:p>
      <w:pPr>
        <w:pStyle w:val="Normal"/>
        <w:ind w:left="3540" w:firstLine="708"/>
        <w:jc w:val="both"/>
        <w:rPr/>
      </w:pPr>
      <w:r>
        <w:rPr/>
        <w:t>------------------------------------------------------------</w:t>
      </w:r>
    </w:p>
    <w:p>
      <w:pPr>
        <w:pStyle w:val="Normal"/>
        <w:tabs>
          <w:tab w:val="left" w:pos="0" w:leader="none"/>
          <w:tab w:val="left" w:pos="720" w:leader="none"/>
        </w:tabs>
        <w:spacing w:before="120" w:after="0"/>
        <w:ind w:left="4248" w:hanging="1972"/>
        <w:rPr/>
      </w:pPr>
      <w:r>
        <w:rPr/>
        <w:tab/>
        <w:t>(pieczątka i podpis osoby uprawnionej do reprezentacji Wykonawcy lub Wykonawców wspólnie ubiegających się o zamówienie</w:t>
      </w:r>
    </w:p>
    <w:p>
      <w:pPr>
        <w:pStyle w:val="Normal"/>
        <w:jc w:val="both"/>
        <w:rPr>
          <w:b/>
          <w:b/>
        </w:rPr>
      </w:pPr>
      <w:r>
        <w:rPr/>
        <w:t>* niepotrzebne skreślić</w:t>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t xml:space="preserve">                                                                 </w:t>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r>
    </w:p>
    <w:p>
      <w:pPr>
        <w:pStyle w:val="Tekstpodstawowywcity21"/>
        <w:spacing w:lineRule="atLeast" w:line="100" w:before="12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b/>
        </w:rPr>
        <w:t>Załącznik nr 1A do SIWZ</w:t>
      </w:r>
    </w:p>
    <w:p>
      <w:pPr>
        <w:pStyle w:val="Tekstpodstawowywcity21"/>
        <w:spacing w:lineRule="atLeast" w:line="100" w:before="120" w:after="0"/>
        <w:ind w:left="3969" w:hanging="3969"/>
        <w:jc w:val="both"/>
        <w:rPr>
          <w:rFonts w:ascii="Times New Roman" w:hAnsi="Times New Roman" w:cs="Times New Roman"/>
          <w:b/>
          <w:b/>
        </w:rPr>
      </w:pPr>
      <w:r>
        <w:rPr>
          <w:rFonts w:cs="Times New Roman" w:ascii="Times New Roman" w:hAnsi="Times New Roman"/>
        </w:rPr>
        <w:t>……………………………</w:t>
      </w:r>
      <w:r>
        <w:rPr>
          <w:rFonts w:cs="Times New Roman" w:ascii="Times New Roman" w:hAnsi="Times New Roman"/>
        </w:rPr>
        <w:t>..</w:t>
      </w:r>
    </w:p>
    <w:p>
      <w:pPr>
        <w:pStyle w:val="Tekstpodstawowywcity21"/>
        <w:spacing w:lineRule="atLeast" w:line="100" w:before="120" w:after="0"/>
        <w:ind w:left="3969" w:hanging="3969"/>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rPr>
        <w:t>( pieczęć Wykonawcy )</w:t>
      </w:r>
    </w:p>
    <w:p>
      <w:pPr>
        <w:pStyle w:val="Normal"/>
        <w:jc w:val="both"/>
        <w:rPr/>
      </w:pPr>
      <w:r>
        <w:rPr/>
      </w:r>
    </w:p>
    <w:p>
      <w:pPr>
        <w:pStyle w:val="Normal"/>
        <w:jc w:val="both"/>
        <w:rPr/>
      </w:pPr>
      <w:r>
        <w:rPr/>
      </w:r>
    </w:p>
    <w:p>
      <w:pPr>
        <w:pStyle w:val="Normal"/>
        <w:jc w:val="both"/>
        <w:rPr/>
      </w:pPr>
      <w:r>
        <w:rPr/>
      </w:r>
    </w:p>
    <w:p>
      <w:pPr>
        <w:pStyle w:val="Tekstpodstawowywcity21"/>
        <w:spacing w:before="120" w:after="0"/>
        <w:ind w:left="3969" w:hanging="3969"/>
        <w:jc w:val="center"/>
        <w:rPr>
          <w:rFonts w:ascii="Times New Roman" w:hAnsi="Times New Roman" w:cs="Times New Roman"/>
          <w:b/>
          <w:b/>
        </w:rPr>
      </w:pPr>
      <w:r>
        <w:rPr>
          <w:rFonts w:cs="Times New Roman" w:ascii="Times New Roman" w:hAnsi="Times New Roman"/>
          <w:b/>
        </w:rPr>
        <w:t xml:space="preserve">F O R M U L A R Z     C E N O W Y </w:t>
      </w:r>
    </w:p>
    <w:p>
      <w:pPr>
        <w:pStyle w:val="Tekstpodstawowywcity21"/>
        <w:spacing w:before="120" w:after="0"/>
        <w:ind w:left="3969" w:hanging="3969"/>
        <w:jc w:val="center"/>
        <w:rPr>
          <w:rFonts w:ascii="Times New Roman" w:hAnsi="Times New Roman" w:cs="Times New Roman"/>
          <w:b/>
          <w:b/>
        </w:rPr>
      </w:pPr>
      <w:r>
        <w:rPr>
          <w:rFonts w:cs="Times New Roman" w:ascii="Times New Roman" w:hAnsi="Times New Roman"/>
          <w:b/>
        </w:rPr>
      </w:r>
    </w:p>
    <w:p>
      <w:pPr>
        <w:pStyle w:val="Normal"/>
        <w:rPr/>
      </w:pPr>
      <w:r>
        <w:rPr>
          <w:b/>
        </w:rPr>
        <w:t xml:space="preserve">Kalkulacja kosztów usługi </w:t>
      </w:r>
      <w:r>
        <w:rPr/>
        <w:t>na odbiór, transport i zagospodarowanie stałych odpadów komunalnych zmieszanych   i segregowanych zebranych od właścicieli nieruchomości zamieszkałych  i niezamieszkałych w Gminie Poraj</w:t>
      </w:r>
    </w:p>
    <w:tbl>
      <w:tblPr>
        <w:tblStyle w:val="Tabela-Siatka"/>
        <w:tblW w:w="9288" w:type="dxa"/>
        <w:jc w:val="left"/>
        <w:tblInd w:w="0" w:type="dxa"/>
        <w:tblCellMar>
          <w:top w:w="0" w:type="dxa"/>
          <w:left w:w="108" w:type="dxa"/>
          <w:bottom w:w="0" w:type="dxa"/>
          <w:right w:w="108" w:type="dxa"/>
        </w:tblCellMar>
        <w:tblLook w:val="04a0"/>
      </w:tblPr>
      <w:tblGrid>
        <w:gridCol w:w="1266"/>
        <w:gridCol w:w="3587"/>
        <w:gridCol w:w="1498"/>
        <w:gridCol w:w="1710"/>
        <w:gridCol w:w="1227"/>
      </w:tblGrid>
      <w:tr>
        <w:trPr>
          <w:trHeight w:val="450" w:hRule="atLeast"/>
        </w:trPr>
        <w:tc>
          <w:tcPr>
            <w:tcW w:w="1266" w:type="dxa"/>
            <w:vMerge w:val="restart"/>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Lp</w:t>
            </w:r>
          </w:p>
        </w:tc>
        <w:tc>
          <w:tcPr>
            <w:tcW w:w="3587" w:type="dxa"/>
            <w:vMerge w:val="restart"/>
            <w:tcBorders/>
            <w:shd w:fill="auto" w:val="clear"/>
            <w:tcMar>
              <w:left w:w="108" w:type="dxa"/>
            </w:tcMar>
          </w:tcPr>
          <w:p>
            <w:pPr>
              <w:pStyle w:val="Normal"/>
              <w:spacing w:lineRule="auto" w:line="240" w:before="0" w:after="0"/>
              <w:jc w:val="both"/>
              <w:rPr>
                <w:b/>
                <w:b/>
                <w:color w:val="000000"/>
                <w:sz w:val="24"/>
                <w:szCs w:val="24"/>
              </w:rPr>
            </w:pPr>
            <w:r>
              <w:rPr>
                <w:b/>
                <w:color w:val="000000"/>
                <w:sz w:val="24"/>
                <w:szCs w:val="24"/>
              </w:rPr>
            </w:r>
          </w:p>
          <w:p>
            <w:pPr>
              <w:pStyle w:val="Normal"/>
              <w:spacing w:lineRule="auto" w:line="240" w:before="0" w:after="0"/>
              <w:jc w:val="both"/>
              <w:rPr>
                <w:b/>
                <w:b/>
                <w:sz w:val="24"/>
                <w:szCs w:val="24"/>
              </w:rPr>
            </w:pPr>
            <w:r>
              <w:rPr>
                <w:b/>
                <w:color w:val="000000"/>
                <w:sz w:val="24"/>
                <w:szCs w:val="24"/>
              </w:rPr>
              <w:t>Grupa odpadów</w:t>
            </w:r>
          </w:p>
        </w:tc>
        <w:tc>
          <w:tcPr>
            <w:tcW w:w="1498" w:type="dxa"/>
            <w:vMerge w:val="restart"/>
            <w:tcBorders/>
            <w:shd w:fill="auto" w:val="clear"/>
            <w:tcMar>
              <w:left w:w="108" w:type="dxa"/>
            </w:tcMar>
          </w:tcPr>
          <w:p>
            <w:pPr>
              <w:pStyle w:val="Normal"/>
              <w:snapToGrid w:val="false"/>
              <w:spacing w:lineRule="auto" w:line="240" w:before="0" w:after="0"/>
              <w:jc w:val="center"/>
              <w:rPr>
                <w:b/>
                <w:b/>
                <w:color w:val="000000"/>
                <w:sz w:val="24"/>
                <w:szCs w:val="24"/>
              </w:rPr>
            </w:pPr>
            <w:r>
              <w:rPr>
                <w:b/>
                <w:color w:val="000000"/>
                <w:sz w:val="24"/>
                <w:szCs w:val="24"/>
              </w:rPr>
            </w:r>
          </w:p>
          <w:p>
            <w:pPr>
              <w:pStyle w:val="Normal"/>
              <w:snapToGrid w:val="false"/>
              <w:spacing w:lineRule="auto" w:line="240" w:before="0" w:after="0"/>
              <w:rPr>
                <w:b/>
                <w:b/>
                <w:color w:val="000000"/>
                <w:sz w:val="24"/>
                <w:szCs w:val="24"/>
              </w:rPr>
            </w:pPr>
            <w:r>
              <w:rPr>
                <w:b/>
                <w:color w:val="000000"/>
                <w:sz w:val="24"/>
                <w:szCs w:val="24"/>
              </w:rPr>
              <w:t>Szacunkowa</w:t>
            </w:r>
          </w:p>
          <w:p>
            <w:pPr>
              <w:pStyle w:val="Normal"/>
              <w:snapToGrid w:val="false"/>
              <w:spacing w:lineRule="auto" w:line="240" w:before="0" w:after="0"/>
              <w:rPr>
                <w:b/>
                <w:b/>
                <w:color w:val="000000"/>
                <w:sz w:val="24"/>
                <w:szCs w:val="24"/>
              </w:rPr>
            </w:pPr>
            <w:r>
              <w:rPr>
                <w:b/>
                <w:color w:val="000000"/>
                <w:sz w:val="24"/>
                <w:szCs w:val="24"/>
              </w:rPr>
              <w:t xml:space="preserve">ilość odpadów </w:t>
            </w:r>
          </w:p>
          <w:p>
            <w:pPr>
              <w:pStyle w:val="Normal"/>
              <w:spacing w:lineRule="auto" w:line="240" w:before="0" w:after="0"/>
              <w:jc w:val="both"/>
              <w:rPr>
                <w:b/>
                <w:b/>
                <w:sz w:val="24"/>
                <w:szCs w:val="24"/>
              </w:rPr>
            </w:pPr>
            <w:r>
              <w:rPr>
                <w:b/>
                <w:color w:val="000000"/>
                <w:sz w:val="24"/>
                <w:szCs w:val="24"/>
              </w:rPr>
              <w:t>w okresie trwania umowy[Mg]</w:t>
            </w:r>
          </w:p>
        </w:tc>
        <w:tc>
          <w:tcPr>
            <w:tcW w:w="2937" w:type="dxa"/>
            <w:gridSpan w:val="2"/>
            <w:tcBorders>
              <w:bottom w:val="single" w:sz="4" w:space="0" w:color="00000A"/>
              <w:insideH w:val="single" w:sz="4" w:space="0" w:color="00000A"/>
            </w:tcBorders>
            <w:shd w:fill="auto" w:val="clear"/>
            <w:tcMar>
              <w:left w:w="108" w:type="dxa"/>
            </w:tcMar>
          </w:tcPr>
          <w:p>
            <w:pPr>
              <w:pStyle w:val="Normal"/>
              <w:spacing w:lineRule="auto" w:line="240" w:before="0" w:after="0"/>
              <w:jc w:val="both"/>
              <w:rPr>
                <w:b/>
                <w:b/>
                <w:color w:val="000000"/>
                <w:sz w:val="24"/>
                <w:szCs w:val="24"/>
              </w:rPr>
            </w:pPr>
            <w:r>
              <w:rPr>
                <w:b/>
                <w:color w:val="000000"/>
                <w:sz w:val="24"/>
                <w:szCs w:val="24"/>
              </w:rPr>
            </w:r>
          </w:p>
          <w:p>
            <w:pPr>
              <w:pStyle w:val="Normal"/>
              <w:spacing w:lineRule="auto" w:line="240" w:before="0" w:after="0"/>
              <w:jc w:val="both"/>
              <w:rPr>
                <w:b/>
                <w:b/>
                <w:sz w:val="24"/>
                <w:szCs w:val="24"/>
              </w:rPr>
            </w:pPr>
            <w:r>
              <w:rPr>
                <w:b/>
                <w:color w:val="000000"/>
                <w:sz w:val="24"/>
                <w:szCs w:val="24"/>
              </w:rPr>
              <w:t>ODBIÓR I ZAGOSPODAROWANIE ODPADÓW</w:t>
            </w:r>
          </w:p>
        </w:tc>
      </w:tr>
      <w:tr>
        <w:trPr>
          <w:trHeight w:val="465" w:hRule="atLeast"/>
        </w:trPr>
        <w:tc>
          <w:tcPr>
            <w:tcW w:w="1266" w:type="dxa"/>
            <w:vMerge w:val="continue"/>
            <w:tcBorders/>
            <w:shd w:fill="auto" w:val="clear"/>
            <w:tcMar>
              <w:left w:w="108" w:type="dxa"/>
            </w:tcMar>
          </w:tcPr>
          <w:p>
            <w:pPr>
              <w:pStyle w:val="Normal"/>
              <w:spacing w:lineRule="auto" w:line="240" w:before="0" w:after="0"/>
              <w:jc w:val="both"/>
              <w:rPr>
                <w:b/>
                <w:b/>
                <w:sz w:val="24"/>
                <w:szCs w:val="24"/>
              </w:rPr>
            </w:pPr>
            <w:r>
              <w:rPr>
                <w:b/>
                <w:sz w:val="24"/>
                <w:szCs w:val="24"/>
              </w:rPr>
            </w:r>
          </w:p>
        </w:tc>
        <w:tc>
          <w:tcPr>
            <w:tcW w:w="3587" w:type="dxa"/>
            <w:vMerge w:val="continue"/>
            <w:tcBorders/>
            <w:shd w:fill="auto" w:val="clear"/>
            <w:tcMar>
              <w:left w:w="108" w:type="dxa"/>
            </w:tcMar>
          </w:tcPr>
          <w:p>
            <w:pPr>
              <w:pStyle w:val="Normal"/>
              <w:spacing w:lineRule="auto" w:line="240" w:before="0" w:after="0"/>
              <w:jc w:val="both"/>
              <w:rPr>
                <w:b/>
                <w:b/>
                <w:color w:val="000000"/>
                <w:sz w:val="24"/>
                <w:szCs w:val="24"/>
              </w:rPr>
            </w:pPr>
            <w:r>
              <w:rPr>
                <w:b/>
                <w:color w:val="000000"/>
                <w:sz w:val="24"/>
                <w:szCs w:val="24"/>
              </w:rPr>
            </w:r>
          </w:p>
        </w:tc>
        <w:tc>
          <w:tcPr>
            <w:tcW w:w="1498" w:type="dxa"/>
            <w:vMerge w:val="continue"/>
            <w:tcBorders/>
            <w:shd w:fill="auto" w:val="clear"/>
            <w:tcMar>
              <w:left w:w="108" w:type="dxa"/>
            </w:tcMar>
          </w:tcPr>
          <w:p>
            <w:pPr>
              <w:pStyle w:val="Normal"/>
              <w:snapToGrid w:val="false"/>
              <w:spacing w:lineRule="auto" w:line="240" w:before="0" w:after="0"/>
              <w:jc w:val="center"/>
              <w:rPr>
                <w:b/>
                <w:b/>
                <w:color w:val="000000"/>
                <w:sz w:val="24"/>
                <w:szCs w:val="24"/>
              </w:rPr>
            </w:pPr>
            <w:r>
              <w:rPr>
                <w:b/>
                <w:color w:val="000000"/>
                <w:sz w:val="24"/>
                <w:szCs w:val="24"/>
              </w:rPr>
            </w:r>
          </w:p>
        </w:tc>
        <w:tc>
          <w:tcPr>
            <w:tcW w:w="1710" w:type="dxa"/>
            <w:tcBorders>
              <w:top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jc w:val="both"/>
              <w:rPr>
                <w:b/>
                <w:b/>
                <w:sz w:val="24"/>
                <w:szCs w:val="24"/>
              </w:rPr>
            </w:pPr>
            <w:r>
              <w:rPr>
                <w:b/>
                <w:color w:val="000000"/>
                <w:sz w:val="24"/>
                <w:szCs w:val="24"/>
              </w:rPr>
              <w:t>Cena jednostkowa brutto [zł/Mg]</w:t>
            </w:r>
          </w:p>
        </w:tc>
        <w:tc>
          <w:tcPr>
            <w:tcW w:w="1227" w:type="dxa"/>
            <w:tcBorders>
              <w:top w:val="single" w:sz="4" w:space="0" w:color="00000A"/>
              <w:left w:val="single" w:sz="4" w:space="0" w:color="00000A"/>
            </w:tcBorders>
            <w:shd w:fill="auto" w:val="clear"/>
            <w:tcMar>
              <w:left w:w="108" w:type="dxa"/>
            </w:tcMar>
          </w:tcPr>
          <w:p>
            <w:pPr>
              <w:pStyle w:val="Normal"/>
              <w:snapToGrid w:val="false"/>
              <w:spacing w:lineRule="auto" w:line="240" w:before="0" w:after="0"/>
              <w:rPr>
                <w:b/>
                <w:b/>
                <w:color w:val="000000"/>
                <w:sz w:val="24"/>
                <w:szCs w:val="24"/>
              </w:rPr>
            </w:pPr>
            <w:r>
              <w:rPr>
                <w:b/>
                <w:color w:val="000000"/>
                <w:sz w:val="24"/>
                <w:szCs w:val="24"/>
              </w:rPr>
              <w:t xml:space="preserve">Wartość brutto </w:t>
            </w:r>
          </w:p>
          <w:p>
            <w:pPr>
              <w:pStyle w:val="Normal"/>
              <w:spacing w:lineRule="auto" w:line="240" w:before="0" w:after="0"/>
              <w:rPr>
                <w:b/>
                <w:b/>
                <w:sz w:val="24"/>
                <w:szCs w:val="24"/>
              </w:rPr>
            </w:pPr>
            <w:r>
              <w:rPr>
                <w:b/>
                <w:color w:val="000000"/>
                <w:sz w:val="24"/>
                <w:szCs w:val="24"/>
              </w:rPr>
              <w:t>[zł]</w:t>
            </w:r>
          </w:p>
          <w:p>
            <w:pPr>
              <w:pStyle w:val="Normal"/>
              <w:spacing w:lineRule="auto" w:line="240" w:before="0" w:after="0"/>
              <w:jc w:val="both"/>
              <w:rPr>
                <w:b/>
                <w:b/>
                <w:sz w:val="24"/>
                <w:szCs w:val="24"/>
              </w:rPr>
            </w:pPr>
            <w:r>
              <w:rPr>
                <w:b/>
                <w:sz w:val="24"/>
                <w:szCs w:val="24"/>
              </w:rPr>
              <w:t>[5 = 3 x 4]</w:t>
            </w:r>
          </w:p>
        </w:tc>
      </w:tr>
      <w:tr>
        <w:trPr/>
        <w:tc>
          <w:tcPr>
            <w:tcW w:w="1266" w:type="dxa"/>
            <w:tcBorders/>
            <w:shd w:fill="auto" w:val="clear"/>
            <w:tcMar>
              <w:left w:w="108" w:type="dxa"/>
            </w:tcMar>
          </w:tcPr>
          <w:p>
            <w:pPr>
              <w:pStyle w:val="Normal"/>
              <w:spacing w:lineRule="auto" w:line="240" w:before="0" w:after="0"/>
              <w:jc w:val="both"/>
              <w:rPr>
                <w:b/>
                <w:b/>
                <w:sz w:val="24"/>
                <w:szCs w:val="24"/>
              </w:rPr>
            </w:pPr>
            <w:r>
              <w:rPr>
                <w:b/>
                <w:sz w:val="24"/>
                <w:szCs w:val="24"/>
              </w:rPr>
              <w:t>1</w:t>
            </w:r>
          </w:p>
        </w:tc>
        <w:tc>
          <w:tcPr>
            <w:tcW w:w="3587" w:type="dxa"/>
            <w:tcBorders/>
            <w:shd w:fill="auto" w:val="clear"/>
            <w:tcMar>
              <w:left w:w="108" w:type="dxa"/>
            </w:tcMar>
          </w:tcPr>
          <w:p>
            <w:pPr>
              <w:pStyle w:val="Normal"/>
              <w:spacing w:lineRule="auto" w:line="240" w:before="0" w:after="0"/>
              <w:jc w:val="both"/>
              <w:rPr>
                <w:b/>
                <w:b/>
                <w:sz w:val="24"/>
                <w:szCs w:val="24"/>
              </w:rPr>
            </w:pPr>
            <w:r>
              <w:rPr>
                <w:b/>
                <w:sz w:val="24"/>
                <w:szCs w:val="24"/>
              </w:rPr>
              <w:t xml:space="preserve">             </w:t>
            </w:r>
            <w:r>
              <w:rPr>
                <w:b/>
                <w:sz w:val="24"/>
                <w:szCs w:val="24"/>
              </w:rPr>
              <w:t>2</w:t>
            </w:r>
          </w:p>
        </w:tc>
        <w:tc>
          <w:tcPr>
            <w:tcW w:w="1498" w:type="dxa"/>
            <w:tcBorders/>
            <w:shd w:fill="auto" w:val="clear"/>
            <w:tcMar>
              <w:left w:w="108" w:type="dxa"/>
            </w:tcMar>
          </w:tcPr>
          <w:p>
            <w:pPr>
              <w:pStyle w:val="Normal"/>
              <w:spacing w:lineRule="auto" w:line="240" w:before="0" w:after="0"/>
              <w:jc w:val="both"/>
              <w:rPr>
                <w:b/>
                <w:b/>
                <w:sz w:val="24"/>
                <w:szCs w:val="24"/>
              </w:rPr>
            </w:pPr>
            <w:r>
              <w:rPr>
                <w:b/>
                <w:sz w:val="24"/>
                <w:szCs w:val="24"/>
              </w:rPr>
              <w:t xml:space="preserve">             </w:t>
            </w:r>
            <w:r>
              <w:rPr>
                <w:b/>
                <w:sz w:val="24"/>
                <w:szCs w:val="24"/>
              </w:rPr>
              <w:t>3</w:t>
            </w:r>
          </w:p>
        </w:tc>
        <w:tc>
          <w:tcPr>
            <w:tcW w:w="1710" w:type="dxa"/>
            <w:tcBorders/>
            <w:shd w:fill="auto" w:val="clear"/>
            <w:tcMar>
              <w:left w:w="108" w:type="dxa"/>
            </w:tcMar>
          </w:tcPr>
          <w:p>
            <w:pPr>
              <w:pStyle w:val="Normal"/>
              <w:spacing w:lineRule="auto" w:line="240" w:before="0" w:after="0"/>
              <w:jc w:val="both"/>
              <w:rPr>
                <w:b/>
                <w:b/>
                <w:sz w:val="24"/>
                <w:szCs w:val="24"/>
              </w:rPr>
            </w:pPr>
            <w:r>
              <w:rPr>
                <w:b/>
                <w:sz w:val="24"/>
                <w:szCs w:val="24"/>
              </w:rPr>
              <w:t xml:space="preserve">              </w:t>
            </w:r>
            <w:r>
              <w:rPr>
                <w:b/>
                <w:sz w:val="24"/>
                <w:szCs w:val="24"/>
              </w:rPr>
              <w:t>4</w:t>
            </w:r>
          </w:p>
        </w:tc>
        <w:tc>
          <w:tcPr>
            <w:tcW w:w="1227" w:type="dxa"/>
            <w:tcBorders/>
            <w:shd w:fill="auto" w:val="clear"/>
            <w:tcMar>
              <w:left w:w="108" w:type="dxa"/>
            </w:tcMar>
          </w:tcPr>
          <w:p>
            <w:pPr>
              <w:pStyle w:val="Normal"/>
              <w:spacing w:lineRule="auto" w:line="240" w:before="0" w:after="0"/>
              <w:jc w:val="both"/>
              <w:rPr>
                <w:b/>
                <w:b/>
                <w:sz w:val="24"/>
                <w:szCs w:val="24"/>
              </w:rPr>
            </w:pPr>
            <w:r>
              <w:rPr>
                <w:b/>
                <w:sz w:val="24"/>
                <w:szCs w:val="24"/>
              </w:rPr>
              <w:t xml:space="preserve">                  </w:t>
            </w:r>
            <w:r>
              <w:rPr>
                <w:b/>
                <w:sz w:val="24"/>
                <w:szCs w:val="24"/>
              </w:rPr>
              <w:t>5</w:t>
            </w:r>
          </w:p>
        </w:tc>
      </w:tr>
      <w:tr>
        <w:trPr/>
        <w:tc>
          <w:tcPr>
            <w:tcW w:w="1266"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1</w:t>
            </w:r>
          </w:p>
          <w:p>
            <w:pPr>
              <w:pStyle w:val="Normal"/>
              <w:spacing w:lineRule="auto" w:line="240" w:before="0" w:after="0"/>
              <w:jc w:val="both"/>
              <w:rPr>
                <w:b/>
                <w:b/>
                <w:sz w:val="24"/>
                <w:szCs w:val="24"/>
              </w:rPr>
            </w:pPr>
            <w:r>
              <w:rPr>
                <w:b/>
                <w:sz w:val="24"/>
                <w:szCs w:val="24"/>
              </w:rPr>
            </w:r>
          </w:p>
        </w:tc>
        <w:tc>
          <w:tcPr>
            <w:tcW w:w="3587" w:type="dxa"/>
            <w:tcBorders/>
            <w:shd w:fill="auto" w:val="clear"/>
            <w:tcMar>
              <w:left w:w="108" w:type="dxa"/>
            </w:tcMar>
          </w:tcPr>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Zmieszane odpady komunalne</w:t>
            </w:r>
          </w:p>
          <w:p>
            <w:pPr>
              <w:pStyle w:val="Normal"/>
              <w:spacing w:lineRule="auto" w:line="240" w:before="0" w:after="0"/>
              <w:jc w:val="both"/>
              <w:rPr>
                <w:b/>
                <w:b/>
                <w:sz w:val="24"/>
                <w:szCs w:val="24"/>
              </w:rPr>
            </w:pPr>
            <w:r>
              <w:rPr>
                <w:b/>
                <w:sz w:val="24"/>
                <w:szCs w:val="24"/>
              </w:rPr>
            </w:r>
          </w:p>
        </w:tc>
        <w:tc>
          <w:tcPr>
            <w:tcW w:w="1498"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 xml:space="preserve">    </w:t>
            </w:r>
            <w:r>
              <w:rPr>
                <w:b/>
                <w:bCs/>
                <w:sz w:val="24"/>
                <w:szCs w:val="24"/>
              </w:rPr>
              <w:t xml:space="preserve">   </w:t>
            </w:r>
            <w:r>
              <w:rPr>
                <w:b/>
                <w:bCs/>
                <w:color w:val="000000"/>
                <w:sz w:val="24"/>
                <w:szCs w:val="24"/>
              </w:rPr>
              <w:t>1600</w:t>
            </w:r>
          </w:p>
        </w:tc>
        <w:tc>
          <w:tcPr>
            <w:tcW w:w="1710" w:type="dxa"/>
            <w:tcBorders/>
            <w:shd w:fill="auto" w:val="clear"/>
            <w:tcMar>
              <w:left w:w="108" w:type="dxa"/>
            </w:tcMar>
          </w:tcPr>
          <w:p>
            <w:pPr>
              <w:pStyle w:val="Normal"/>
              <w:spacing w:lineRule="auto" w:line="240" w:before="0" w:after="0"/>
              <w:jc w:val="both"/>
              <w:rPr>
                <w:b/>
                <w:b/>
                <w:sz w:val="24"/>
                <w:szCs w:val="24"/>
              </w:rPr>
            </w:pPr>
            <w:r>
              <w:rPr>
                <w:b/>
                <w:sz w:val="24"/>
                <w:szCs w:val="24"/>
              </w:rPr>
            </w:r>
          </w:p>
        </w:tc>
        <w:tc>
          <w:tcPr>
            <w:tcW w:w="1227" w:type="dxa"/>
            <w:tcBorders/>
            <w:shd w:fill="auto" w:val="clear"/>
            <w:tcMar>
              <w:left w:w="108" w:type="dxa"/>
            </w:tcMar>
          </w:tcPr>
          <w:p>
            <w:pPr>
              <w:pStyle w:val="Normal"/>
              <w:spacing w:lineRule="auto" w:line="240" w:before="0" w:after="0"/>
              <w:jc w:val="both"/>
              <w:rPr>
                <w:b/>
                <w:b/>
                <w:sz w:val="24"/>
                <w:szCs w:val="24"/>
              </w:rPr>
            </w:pPr>
            <w:r>
              <w:rPr>
                <w:b/>
                <w:sz w:val="24"/>
                <w:szCs w:val="24"/>
              </w:rPr>
            </w:r>
          </w:p>
        </w:tc>
      </w:tr>
      <w:tr>
        <w:trPr/>
        <w:tc>
          <w:tcPr>
            <w:tcW w:w="1266"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2</w:t>
            </w:r>
          </w:p>
        </w:tc>
        <w:tc>
          <w:tcPr>
            <w:tcW w:w="3587"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color w:val="000000"/>
                <w:sz w:val="24"/>
                <w:szCs w:val="24"/>
              </w:rPr>
              <w:t>Segregowane odpady</w:t>
            </w:r>
          </w:p>
          <w:p>
            <w:pPr>
              <w:pStyle w:val="Normal"/>
              <w:spacing w:lineRule="auto" w:line="240" w:before="0" w:after="0"/>
              <w:jc w:val="both"/>
              <w:rPr>
                <w:b/>
                <w:b/>
                <w:sz w:val="24"/>
                <w:szCs w:val="24"/>
              </w:rPr>
            </w:pPr>
            <w:r>
              <w:rPr>
                <w:b/>
                <w:sz w:val="24"/>
                <w:szCs w:val="24"/>
              </w:rPr>
            </w:r>
          </w:p>
        </w:tc>
        <w:tc>
          <w:tcPr>
            <w:tcW w:w="1498"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 xml:space="preserve">       </w:t>
            </w:r>
            <w:r>
              <w:rPr>
                <w:b/>
                <w:bCs/>
                <w:sz w:val="24"/>
                <w:szCs w:val="24"/>
              </w:rPr>
              <w:t>1325</w:t>
            </w:r>
          </w:p>
        </w:tc>
        <w:tc>
          <w:tcPr>
            <w:tcW w:w="1710" w:type="dxa"/>
            <w:tcBorders/>
            <w:shd w:fill="auto" w:val="clear"/>
            <w:tcMar>
              <w:left w:w="108" w:type="dxa"/>
            </w:tcMar>
          </w:tcPr>
          <w:p>
            <w:pPr>
              <w:pStyle w:val="Normal"/>
              <w:spacing w:lineRule="auto" w:line="240" w:before="0" w:after="0"/>
              <w:jc w:val="both"/>
              <w:rPr>
                <w:b/>
                <w:b/>
                <w:sz w:val="24"/>
                <w:szCs w:val="24"/>
              </w:rPr>
            </w:pPr>
            <w:r>
              <w:rPr>
                <w:b/>
                <w:sz w:val="24"/>
                <w:szCs w:val="24"/>
              </w:rPr>
            </w:r>
          </w:p>
        </w:tc>
        <w:tc>
          <w:tcPr>
            <w:tcW w:w="1227" w:type="dxa"/>
            <w:tcBorders/>
            <w:shd w:fill="auto" w:val="clear"/>
            <w:tcMar>
              <w:left w:w="108" w:type="dxa"/>
            </w:tcMar>
          </w:tcPr>
          <w:p>
            <w:pPr>
              <w:pStyle w:val="Normal"/>
              <w:spacing w:lineRule="auto" w:line="240" w:before="0" w:after="0"/>
              <w:jc w:val="both"/>
              <w:rPr>
                <w:b/>
                <w:b/>
                <w:sz w:val="24"/>
                <w:szCs w:val="24"/>
              </w:rPr>
            </w:pPr>
            <w:r>
              <w:rPr>
                <w:b/>
                <w:sz w:val="24"/>
                <w:szCs w:val="24"/>
              </w:rPr>
            </w:r>
          </w:p>
        </w:tc>
      </w:tr>
      <w:tr>
        <w:trPr/>
        <w:tc>
          <w:tcPr>
            <w:tcW w:w="1266" w:type="dxa"/>
            <w:tcBorders/>
            <w:shd w:fill="auto" w:val="clear"/>
            <w:tcMar>
              <w:left w:w="108" w:type="dxa"/>
            </w:tcMar>
          </w:tcPr>
          <w:p>
            <w:pPr>
              <w:pStyle w:val="Normal"/>
              <w:spacing w:lineRule="auto" w:line="240" w:before="0" w:after="0"/>
              <w:jc w:val="both"/>
              <w:rPr>
                <w:b/>
                <w:b/>
                <w:sz w:val="24"/>
                <w:szCs w:val="24"/>
              </w:rPr>
            </w:pPr>
            <w:r>
              <w:rPr>
                <w:b/>
                <w:sz w:val="24"/>
                <w:szCs w:val="24"/>
              </w:rPr>
            </w:r>
          </w:p>
        </w:tc>
        <w:tc>
          <w:tcPr>
            <w:tcW w:w="3587" w:type="dxa"/>
            <w:tcBorders/>
            <w:shd w:fill="auto" w:val="clear"/>
            <w:tcMar>
              <w:left w:w="108" w:type="dxa"/>
            </w:tcM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t>Razem</w:t>
            </w:r>
          </w:p>
          <w:p>
            <w:pPr>
              <w:pStyle w:val="Normal"/>
              <w:spacing w:lineRule="auto" w:line="240" w:before="0" w:after="0"/>
              <w:jc w:val="both"/>
              <w:rPr>
                <w:b/>
                <w:b/>
                <w:sz w:val="24"/>
                <w:szCs w:val="24"/>
              </w:rPr>
            </w:pPr>
            <w:r>
              <w:rPr>
                <w:b/>
                <w:sz w:val="24"/>
                <w:szCs w:val="24"/>
              </w:rPr>
            </w:r>
          </w:p>
        </w:tc>
        <w:tc>
          <w:tcPr>
            <w:tcW w:w="1498" w:type="dxa"/>
            <w:tcBorders/>
            <w:shd w:fill="auto" w:val="clear"/>
            <w:tcMar>
              <w:left w:w="108" w:type="dxa"/>
            </w:tcMar>
          </w:tcPr>
          <w:p>
            <w:pPr>
              <w:pStyle w:val="Normal"/>
              <w:spacing w:lineRule="auto" w:line="240" w:before="0" w:after="0"/>
              <w:jc w:val="both"/>
              <w:rPr>
                <w:b/>
                <w:b/>
                <w:sz w:val="24"/>
                <w:szCs w:val="24"/>
              </w:rPr>
            </w:pPr>
            <w:r>
              <w:rPr>
                <w:b/>
                <w:sz w:val="24"/>
                <w:szCs w:val="24"/>
              </w:rPr>
            </w:r>
          </w:p>
        </w:tc>
        <w:tc>
          <w:tcPr>
            <w:tcW w:w="1710" w:type="dxa"/>
            <w:tcBorders/>
            <w:shd w:fill="auto" w:val="clear"/>
            <w:tcMar>
              <w:left w:w="108" w:type="dxa"/>
            </w:tcMar>
          </w:tcPr>
          <w:p>
            <w:pPr>
              <w:pStyle w:val="Normal"/>
              <w:spacing w:lineRule="auto" w:line="240" w:before="0" w:after="0"/>
              <w:jc w:val="both"/>
              <w:rPr>
                <w:b/>
                <w:b/>
                <w:sz w:val="24"/>
                <w:szCs w:val="24"/>
              </w:rPr>
            </w:pPr>
            <w:r>
              <w:rPr>
                <w:b/>
                <w:sz w:val="24"/>
                <w:szCs w:val="24"/>
              </w:rPr>
            </w:r>
          </w:p>
        </w:tc>
        <w:tc>
          <w:tcPr>
            <w:tcW w:w="1227" w:type="dxa"/>
            <w:tcBorders/>
            <w:shd w:fill="auto" w:val="clear"/>
            <w:tcMar>
              <w:left w:w="108" w:type="dxa"/>
            </w:tcMar>
          </w:tcPr>
          <w:p>
            <w:pPr>
              <w:pStyle w:val="Normal"/>
              <w:spacing w:lineRule="auto" w:line="240" w:before="0" w:after="0"/>
              <w:jc w:val="both"/>
              <w:rPr>
                <w:b/>
                <w:b/>
                <w:sz w:val="24"/>
                <w:szCs w:val="24"/>
              </w:rPr>
            </w:pPr>
            <w:r>
              <w:rPr>
                <w:b/>
                <w:sz w:val="24"/>
                <w:szCs w:val="24"/>
              </w:rPr>
            </w:r>
          </w:p>
        </w:tc>
      </w:tr>
      <w:tr>
        <w:trPr/>
        <w:tc>
          <w:tcPr>
            <w:tcW w:w="9288" w:type="dxa"/>
            <w:gridSpan w:val="5"/>
            <w:tcBorders>
              <w:left w:val="nil"/>
              <w:bottom w:val="nil"/>
              <w:right w:val="nil"/>
              <w:insideH w:val="nil"/>
              <w:insideV w:val="nil"/>
            </w:tcBorders>
            <w:shd w:fill="auto" w:val="clear"/>
          </w:tcPr>
          <w:p>
            <w:pPr>
              <w:pStyle w:val="Normal"/>
              <w:spacing w:lineRule="auto" w:line="240" w:before="0" w:after="0"/>
              <w:jc w:val="both"/>
              <w:rPr>
                <w:b/>
                <w:b/>
              </w:rPr>
            </w:pPr>
            <w:r>
              <w:rPr>
                <w:b/>
              </w:rPr>
            </w:r>
          </w:p>
          <w:p>
            <w:pPr>
              <w:pStyle w:val="Normal"/>
              <w:spacing w:lineRule="auto" w:line="240" w:before="0" w:after="0"/>
              <w:jc w:val="both"/>
              <w:rPr>
                <w:b/>
                <w:b/>
              </w:rPr>
            </w:pPr>
            <w:r>
              <w:rPr>
                <w:b/>
              </w:rPr>
            </w:r>
          </w:p>
        </w:tc>
      </w:tr>
    </w:tbl>
    <w:p>
      <w:pPr>
        <w:pStyle w:val="Normal"/>
        <w:jc w:val="both"/>
        <w:rPr>
          <w:b/>
          <w:b/>
        </w:rPr>
      </w:pPr>
      <w:r>
        <w:rPr>
          <w:b/>
        </w:rPr>
      </w:r>
    </w:p>
    <w:p>
      <w:pPr>
        <w:pStyle w:val="Normal"/>
        <w:jc w:val="both"/>
        <w:rPr>
          <w:b/>
          <w:b/>
        </w:rPr>
      </w:pPr>
      <w:r>
        <w:rPr>
          <w:b/>
        </w:rPr>
      </w:r>
    </w:p>
    <w:p>
      <w:pPr>
        <w:pStyle w:val="Normal"/>
        <w:jc w:val="both"/>
        <w:rPr>
          <w:i/>
          <w:i/>
        </w:rPr>
      </w:pPr>
      <w:r>
        <w:rPr>
          <w:b/>
          <w:i/>
          <w:u w:val="single"/>
        </w:rPr>
        <w:t>Uwaga:</w:t>
      </w:r>
    </w:p>
    <w:p>
      <w:pPr>
        <w:pStyle w:val="NoSpacing"/>
        <w:rPr/>
      </w:pPr>
      <w:r>
        <w:rPr/>
        <w:t>W grupie odpadów „segregowane odpady komunalne” należy uwzględnić: papier i tektura, tw. sztuczne, szkło  odpady opakowaniowe ze szkła, opakowania wielomateriałowe, ulegające biodegradacji, w tym odpady ulegające biodegradacji, odpady wielkogabarytowe, metale , przedterminowe leki, odpady budowlane i rozbiórkowe, odpady zielone, zużyte opony, popiół z palenisk gospodarstwa domowego, opakowania po zużytych chemikaliach.</w:t>
      </w:r>
    </w:p>
    <w:p>
      <w:pPr>
        <w:pStyle w:val="Normal"/>
        <w:jc w:val="both"/>
        <w:rPr>
          <w:b/>
          <w:b/>
        </w:rPr>
      </w:pPr>
      <w:r>
        <w:rPr>
          <w:b/>
        </w:rPr>
      </w:r>
    </w:p>
    <w:p>
      <w:pPr>
        <w:pStyle w:val="Normal"/>
        <w:shd w:val="clear" w:color="auto" w:fill="FFFFFF"/>
        <w:jc w:val="both"/>
        <w:rPr>
          <w:spacing w:val="0"/>
        </w:rPr>
      </w:pPr>
      <w:r>
        <w:rPr>
          <w:spacing w:val="0"/>
        </w:rPr>
        <w:t>1.</w:t>
      </w:r>
      <w:r>
        <w:rPr>
          <w:b/>
          <w:spacing w:val="0"/>
        </w:rPr>
        <w:t>Proponujemy termin płatności faktury</w:t>
      </w:r>
      <w:r>
        <w:rPr>
          <w:spacing w:val="0"/>
        </w:rPr>
        <w:t xml:space="preserve"> ____________________ dni od daty złożenia faktury na dziennik podawczy Zamawiającego.</w:t>
      </w:r>
    </w:p>
    <w:p>
      <w:pPr>
        <w:pStyle w:val="Normal"/>
        <w:shd w:val="clear" w:color="auto" w:fill="FFFFFF"/>
        <w:jc w:val="both"/>
        <w:rPr>
          <w:spacing w:val="0"/>
        </w:rPr>
      </w:pPr>
      <w:r>
        <w:rPr>
          <w:i/>
          <w:spacing w:val="0"/>
        </w:rPr>
        <w:t>Zamawiający ustala, że</w:t>
      </w:r>
      <w:r>
        <w:rPr>
          <w:spacing w:val="0"/>
        </w:rPr>
        <w:t>:</w:t>
      </w:r>
    </w:p>
    <w:p>
      <w:pPr>
        <w:pStyle w:val="Normal"/>
        <w:jc w:val="both"/>
        <w:rPr/>
      </w:pPr>
      <w:r>
        <w:rPr/>
        <w:t xml:space="preserve">- minimalny termin płatności faktury zaproponowany przez Wykonawcę </w:t>
      </w:r>
      <w:r>
        <w:rPr>
          <w:i/>
        </w:rPr>
        <w:t>nie może być krótszy niż 14 dni</w:t>
      </w:r>
      <w:r>
        <w:rPr/>
        <w:t xml:space="preserve"> od daty złożenia faktury na dziennik podawczy Zamawiającego.</w:t>
      </w:r>
    </w:p>
    <w:p>
      <w:pPr>
        <w:pStyle w:val="Normal"/>
        <w:jc w:val="both"/>
        <w:rPr>
          <w:spacing w:val="0"/>
        </w:rPr>
      </w:pPr>
      <w:r>
        <w:rPr/>
        <w:t xml:space="preserve">- maksymalny termin płatności faktury zaproponowany przez Wykonawcę </w:t>
      </w:r>
      <w:r>
        <w:rPr>
          <w:i/>
        </w:rPr>
        <w:t>nie może być dłuższy niż 30 dni</w:t>
      </w:r>
      <w:r>
        <w:rPr/>
        <w:t xml:space="preserve"> od daty złożenia faktury na dziennik podawczy Zamawiającego.</w:t>
      </w:r>
    </w:p>
    <w:p>
      <w:pPr>
        <w:pStyle w:val="Normal"/>
        <w:shd w:val="clear" w:color="auto" w:fill="FFFFFF"/>
        <w:jc w:val="both"/>
        <w:rPr>
          <w:spacing w:val="0"/>
        </w:rPr>
      </w:pPr>
      <w:r>
        <w:rPr>
          <w:spacing w:val="0"/>
        </w:rPr>
        <w:t>- w przypadku braku wpisania w niniejszym formularzu terminu płatności faktury, 2.Zamawiający do oceny ofert przyjmie termin 14 dni. Natomiast w przypadku wpisania terminu płatności faktury powyżej 30 dni Zamawiający do oceny ofert przyjmie 30 dni.</w:t>
      </w:r>
    </w:p>
    <w:p>
      <w:pPr>
        <w:pStyle w:val="Normal"/>
        <w:shd w:val="clear" w:color="auto" w:fill="FFFFFF"/>
        <w:jc w:val="both"/>
        <w:rPr>
          <w:spacing w:val="0"/>
        </w:rPr>
      </w:pPr>
      <w:r>
        <w:rPr>
          <w:spacing w:val="0"/>
        </w:rPr>
      </w:r>
    </w:p>
    <w:p>
      <w:pPr>
        <w:pStyle w:val="Normal"/>
        <w:shd w:val="clear" w:color="auto" w:fill="FFFFFF"/>
        <w:jc w:val="both"/>
        <w:rPr>
          <w:spacing w:val="0"/>
        </w:rPr>
      </w:pPr>
      <w:r>
        <w:rPr>
          <w:spacing w:val="0"/>
        </w:rPr>
      </w:r>
    </w:p>
    <w:p>
      <w:pPr>
        <w:pStyle w:val="Normal"/>
        <w:jc w:val="both"/>
        <w:rPr/>
      </w:pPr>
      <w:r>
        <w:rPr>
          <w:spacing w:val="0"/>
        </w:rPr>
        <w:t xml:space="preserve">   </w:t>
      </w:r>
      <w:r>
        <w:rPr/>
        <w:t>……………………………………</w:t>
      </w:r>
      <w:r>
        <w:rPr/>
        <w:t>..</w:t>
        <w:tab/>
        <w:tab/>
        <w:tab/>
        <w:tab/>
      </w:r>
    </w:p>
    <w:p>
      <w:pPr>
        <w:pStyle w:val="Normal"/>
        <w:jc w:val="both"/>
        <w:rPr/>
      </w:pPr>
      <w:r>
        <w:rPr/>
        <w:t xml:space="preserve">         </w:t>
      </w:r>
      <w:r>
        <w:rPr/>
        <w:t>(miejscowość i data)</w:t>
        <w:tab/>
        <w:tab/>
        <w:tab/>
        <w:tab/>
        <w:tab/>
        <w:t xml:space="preserve">          </w:t>
      </w:r>
    </w:p>
    <w:p>
      <w:pPr>
        <w:pStyle w:val="Normal"/>
        <w:jc w:val="both"/>
        <w:rPr/>
      </w:pPr>
      <w:r>
        <w:rPr/>
        <w:t xml:space="preserve">                                                                                                                   …………………………………………………</w:t>
      </w:r>
      <w:r>
        <w:rPr/>
        <w:t xml:space="preserve">..                                                                </w:t>
      </w:r>
    </w:p>
    <w:p>
      <w:pPr>
        <w:pStyle w:val="Normal"/>
        <w:jc w:val="both"/>
        <w:rPr/>
      </w:pPr>
      <w:r>
        <w:rPr/>
        <w:t xml:space="preserve">                                                                                                      </w:t>
      </w:r>
      <w:r>
        <w:rPr/>
        <w:t xml:space="preserve">(podpis i pieczęć imienna osoby/osób </w:t>
      </w:r>
    </w:p>
    <w:p>
      <w:pPr>
        <w:pStyle w:val="Normal"/>
        <w:jc w:val="both"/>
        <w:rPr/>
      </w:pPr>
      <w:r>
        <w:rPr/>
        <w:t xml:space="preserve">                                                                                                       </w:t>
      </w:r>
      <w:r>
        <w:rPr/>
        <w:t>reprezentujących   podmiot )</w:t>
      </w:r>
    </w:p>
    <w:p>
      <w:pPr>
        <w:pStyle w:val="Normal"/>
        <w:jc w:val="both"/>
        <w:rPr/>
      </w:pPr>
      <w:r>
        <w:rPr/>
      </w:r>
    </w:p>
    <w:p>
      <w:pPr>
        <w:pStyle w:val="Normal"/>
        <w:shd w:val="clear" w:color="auto" w:fill="FFFFFF"/>
        <w:jc w:val="both"/>
        <w:rPr>
          <w:spacing w:val="0"/>
        </w:rPr>
      </w:pPr>
      <w:r>
        <w:rPr>
          <w:spacing w:val="0"/>
        </w:rPr>
      </w:r>
    </w:p>
    <w:p>
      <w:pPr>
        <w:pStyle w:val="Normal"/>
        <w:shd w:val="clear" w:color="auto" w:fill="FFFFFF"/>
        <w:jc w:val="both"/>
        <w:rPr>
          <w:spacing w:val="0"/>
        </w:rPr>
      </w:pPr>
      <w:r>
        <w:rPr>
          <w:spacing w:val="0"/>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agwek3"/>
        <w:rPr>
          <w:rFonts w:ascii="Arial" w:hAnsi="Arial" w:cs="Arial"/>
          <w:sz w:val="20"/>
          <w:szCs w:val="20"/>
        </w:rPr>
      </w:pPr>
      <w:bookmarkStart w:id="2" w:name="_Toc253653688"/>
      <w:bookmarkStart w:id="3" w:name="_Toc463517824"/>
      <w:r>
        <w:rPr>
          <w:rFonts w:cs="Arial" w:ascii="Arial" w:hAnsi="Arial"/>
          <w:sz w:val="20"/>
          <w:szCs w:val="20"/>
        </w:rPr>
        <w:t xml:space="preserve">                                                                                      </w:t>
      </w:r>
      <w:r>
        <w:rPr>
          <w:rFonts w:cs="Arial" w:ascii="Arial" w:hAnsi="Arial"/>
          <w:sz w:val="20"/>
          <w:szCs w:val="20"/>
        </w:rPr>
        <w:t>Załącznik Nr 2 – do SIWZ</w:t>
      </w:r>
      <w:bookmarkEnd w:id="2"/>
      <w:bookmarkEnd w:id="3"/>
      <w:r>
        <w:rPr>
          <w:rFonts w:cs="Arial" w:ascii="Arial" w:hAnsi="Arial"/>
          <w:sz w:val="20"/>
          <w:szCs w:val="20"/>
        </w:rPr>
        <w:t xml:space="preserve"> </w:t>
      </w:r>
    </w:p>
    <w:p>
      <w:pPr>
        <w:pStyle w:val="Normal"/>
        <w:rPr/>
      </w:pPr>
      <w:r>
        <w:rPr/>
      </w:r>
    </w:p>
    <w:p>
      <w:pPr>
        <w:pStyle w:val="Normal"/>
        <w:jc w:val="center"/>
        <w:rPr>
          <w:rFonts w:ascii="Tahoma" w:hAnsi="Tahoma" w:cs="Tahoma"/>
          <w:b/>
          <w:b/>
          <w:bCs/>
          <w:iCs/>
          <w:sz w:val="20"/>
          <w:szCs w:val="20"/>
        </w:rPr>
      </w:pPr>
      <w:r>
        <w:rPr>
          <w:rFonts w:cs="Tahoma" w:ascii="Tahoma" w:hAnsi="Tahoma"/>
          <w:b/>
          <w:bCs/>
          <w:iCs/>
          <w:sz w:val="20"/>
          <w:szCs w:val="20"/>
        </w:rPr>
      </w:r>
    </w:p>
    <w:p>
      <w:pPr>
        <w:pStyle w:val="Normal"/>
        <w:jc w:val="center"/>
        <w:rPr>
          <w:rFonts w:ascii="Tahoma" w:hAnsi="Tahoma" w:cs="Tahoma"/>
          <w:b/>
          <w:b/>
          <w:bCs/>
          <w:iCs/>
          <w:sz w:val="20"/>
          <w:szCs w:val="20"/>
        </w:rPr>
      </w:pPr>
      <w:r>
        <w:rPr>
          <w:rFonts w:cs="Tahoma" w:ascii="Tahoma" w:hAnsi="Tahoma"/>
          <w:b/>
          <w:bCs/>
          <w:iCs/>
          <w:sz w:val="20"/>
          <w:szCs w:val="20"/>
        </w:rPr>
        <w:t xml:space="preserve">OŚWIADCZENIE O BRAKU PODSTAW DO WYKLUCZENIA </w:t>
      </w:r>
    </w:p>
    <w:p>
      <w:pPr>
        <w:pStyle w:val="Normal"/>
        <w:jc w:val="center"/>
        <w:rPr>
          <w:rFonts w:ascii="Tahoma" w:hAnsi="Tahoma" w:cs="Tahoma"/>
          <w:b/>
          <w:b/>
          <w:bCs/>
          <w:iCs/>
          <w:sz w:val="20"/>
          <w:szCs w:val="20"/>
        </w:rPr>
      </w:pPr>
      <w:r>
        <w:rPr>
          <w:rFonts w:cs="Tahoma" w:ascii="Tahoma" w:hAnsi="Tahoma"/>
          <w:b/>
          <w:bCs/>
          <w:iCs/>
          <w:sz w:val="20"/>
          <w:szCs w:val="20"/>
        </w:rPr>
        <w:t xml:space="preserve">I SPEŁNIANIU WARUNKÓW UDZIAŁU W POSTĘPOWANIU </w:t>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 xml:space="preserve">Nazwa zadania: </w:t>
      </w:r>
    </w:p>
    <w:p>
      <w:pPr>
        <w:pStyle w:val="Normal"/>
        <w:jc w:val="both"/>
        <w:rPr>
          <w:rFonts w:ascii="Tahoma" w:hAnsi="Tahoma" w:cs="Tahoma"/>
          <w:bCs/>
          <w:sz w:val="18"/>
          <w:szCs w:val="18"/>
        </w:rPr>
      </w:pPr>
      <w:r>
        <w:rPr/>
        <w:t>na odbiór, transport i zagospodarowanie stałych odpadów komunalnych zmieszanych   i segregowanych zebranych od właścicieli nieruchomości zamieszkałych  i niezamieszkałych w Gminie Poraj</w:t>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Nazwa i adres Wykonawcy:</w:t>
      </w:r>
    </w:p>
    <w:p>
      <w:pPr>
        <w:pStyle w:val="Normal"/>
        <w:rPr>
          <w:rFonts w:ascii="Tahoma" w:hAnsi="Tahoma" w:cs="Tahoma"/>
          <w:bCs/>
          <w:sz w:val="18"/>
          <w:szCs w:val="18"/>
        </w:rPr>
      </w:pPr>
      <w:r>
        <w:rPr>
          <w:rFonts w:cs="Tahoma" w:ascii="Tahoma" w:hAnsi="Tahoma"/>
          <w:bCs/>
          <w:sz w:val="18"/>
          <w:szCs w:val="18"/>
        </w:rPr>
        <w:t>...................................................................................................................................................................</w:t>
      </w:r>
    </w:p>
    <w:p>
      <w:pPr>
        <w:pStyle w:val="Normal"/>
        <w:rPr>
          <w:rFonts w:ascii="Tahoma" w:hAnsi="Tahoma" w:cs="Tahoma"/>
          <w:bCs/>
          <w:sz w:val="18"/>
          <w:szCs w:val="18"/>
        </w:rPr>
      </w:pPr>
      <w:r>
        <w:rPr>
          <w:rFonts w:cs="Tahoma" w:ascii="Tahoma" w:hAnsi="Tahoma"/>
          <w:bCs/>
          <w:sz w:val="18"/>
          <w:szCs w:val="18"/>
        </w:rPr>
      </w:r>
    </w:p>
    <w:p>
      <w:pPr>
        <w:pStyle w:val="Normal"/>
        <w:rPr>
          <w:rFonts w:ascii="Tahoma" w:hAnsi="Tahoma" w:cs="Tahoma"/>
          <w:bCs/>
          <w:sz w:val="18"/>
          <w:szCs w:val="18"/>
        </w:rPr>
      </w:pPr>
      <w:r>
        <w:rPr>
          <w:rFonts w:cs="Tahoma" w:ascii="Tahoma" w:hAnsi="Tahoma"/>
          <w:bCs/>
          <w:sz w:val="18"/>
          <w:szCs w:val="18"/>
        </w:rPr>
        <w:t>...................................................................................................................................................................</w:t>
      </w:r>
    </w:p>
    <w:p>
      <w:pPr>
        <w:pStyle w:val="Normal"/>
        <w:rPr>
          <w:rFonts w:ascii="Tahoma" w:hAnsi="Tahoma" w:cs="Tahoma"/>
          <w:bCs/>
          <w:sz w:val="18"/>
          <w:szCs w:val="18"/>
        </w:rPr>
      </w:pPr>
      <w:r>
        <w:rPr>
          <w:rFonts w:cs="Tahoma" w:ascii="Tahoma" w:hAnsi="Tahoma"/>
          <w:bCs/>
          <w:sz w:val="18"/>
          <w:szCs w:val="18"/>
        </w:rPr>
      </w:r>
    </w:p>
    <w:p>
      <w:pPr>
        <w:pStyle w:val="Normal"/>
        <w:jc w:val="both"/>
        <w:rPr>
          <w:rFonts w:ascii="Tahoma" w:hAnsi="Tahoma" w:cs="Tahoma"/>
          <w:b/>
          <w:b/>
          <w:bCs/>
          <w:sz w:val="20"/>
          <w:szCs w:val="20"/>
        </w:rPr>
      </w:pPr>
      <w:r>
        <w:rPr>
          <w:rFonts w:cs="Tahoma" w:ascii="Tahoma" w:hAnsi="Tahoma"/>
          <w:b/>
          <w:bCs/>
          <w:sz w:val="20"/>
          <w:szCs w:val="20"/>
        </w:rPr>
      </w:r>
    </w:p>
    <w:p>
      <w:pPr>
        <w:pStyle w:val="Normal"/>
        <w:tabs>
          <w:tab w:val="left" w:pos="426" w:leader="none"/>
          <w:tab w:val="left" w:pos="720" w:leader="none"/>
        </w:tabs>
        <w:jc w:val="both"/>
        <w:rPr>
          <w:rFonts w:ascii="Tahoma" w:hAnsi="Tahoma" w:cs="Tahoma"/>
          <w:b/>
          <w:b/>
          <w:sz w:val="18"/>
          <w:szCs w:val="18"/>
        </w:rPr>
      </w:pPr>
      <w:r>
        <w:rPr>
          <w:rFonts w:cs="Tahoma" w:ascii="Tahoma" w:hAnsi="Tahoma"/>
          <w:b/>
          <w:sz w:val="18"/>
          <w:szCs w:val="18"/>
        </w:rPr>
        <w:t xml:space="preserve">I. </w:t>
        <w:tab/>
        <w:t xml:space="preserve">Na podstawie art. 25a ust. 1 ustawy z dnia 29 stycznia 2004r. Prawo zamówień publicznych oświadczam, że </w:t>
      </w:r>
      <w:r>
        <w:rPr>
          <w:rFonts w:cs="Tahoma" w:ascii="Tahoma" w:hAnsi="Tahoma"/>
          <w:b/>
          <w:bCs/>
          <w:sz w:val="18"/>
          <w:szCs w:val="18"/>
        </w:rPr>
        <w:t>na dzień składania ofert</w:t>
      </w:r>
      <w:r>
        <w:rPr>
          <w:rFonts w:cs="Tahoma" w:ascii="Tahoma" w:hAnsi="Tahoma"/>
          <w:bCs/>
          <w:sz w:val="18"/>
          <w:szCs w:val="18"/>
        </w:rPr>
        <w:t xml:space="preserve"> </w:t>
      </w:r>
      <w:r>
        <w:rPr>
          <w:rFonts w:cs="Tahoma" w:ascii="Tahoma" w:hAnsi="Tahoma"/>
          <w:b/>
          <w:sz w:val="18"/>
          <w:szCs w:val="18"/>
        </w:rPr>
        <w:t>nie podlegam wykluczeniu na podstawie przesłanek określonych w art. 24 ust. 1 pkt 12) do 23) oraz ust. 5 pkt 1 i 2</w:t>
      </w:r>
      <w:r>
        <w:rPr>
          <w:rFonts w:cs="Tahoma" w:ascii="Tahoma" w:hAnsi="Tahoma"/>
          <w:b/>
          <w:color w:val="FF0000"/>
          <w:sz w:val="18"/>
          <w:szCs w:val="18"/>
        </w:rPr>
        <w:t xml:space="preserve"> </w:t>
      </w:r>
      <w:r>
        <w:rPr>
          <w:rFonts w:cs="Tahoma" w:ascii="Tahoma" w:hAnsi="Tahoma"/>
          <w:b/>
          <w:sz w:val="18"/>
          <w:szCs w:val="18"/>
        </w:rPr>
        <w:t xml:space="preserve">ustawy Pzp. </w:t>
      </w:r>
    </w:p>
    <w:p>
      <w:pPr>
        <w:pStyle w:val="Normal"/>
        <w:tabs>
          <w:tab w:val="left" w:pos="284" w:leader="none"/>
          <w:tab w:val="left" w:pos="720" w:leader="none"/>
        </w:tabs>
        <w:jc w:val="both"/>
        <w:rPr>
          <w:rFonts w:ascii="Tahoma" w:hAnsi="Tahoma" w:cs="Tahoma"/>
          <w:iCs/>
          <w:sz w:val="18"/>
          <w:szCs w:val="18"/>
        </w:rPr>
      </w:pPr>
      <w:r>
        <w:rPr>
          <w:rFonts w:cs="Tahoma" w:ascii="Tahoma" w:hAnsi="Tahoma"/>
          <w:iCs/>
          <w:sz w:val="18"/>
          <w:szCs w:val="18"/>
        </w:rPr>
        <w:tab/>
        <w:t xml:space="preserve">W przedmiotowym postępowaniu Zamawiający wykluczy: </w:t>
      </w:r>
    </w:p>
    <w:p>
      <w:pPr>
        <w:pStyle w:val="Normal"/>
        <w:numPr>
          <w:ilvl w:val="3"/>
          <w:numId w:val="7"/>
        </w:numPr>
        <w:tabs>
          <w:tab w:val="left" w:pos="709" w:leader="none"/>
          <w:tab w:val="left" w:pos="720" w:leader="none"/>
        </w:tabs>
        <w:ind w:left="709" w:hanging="425"/>
        <w:jc w:val="both"/>
        <w:rPr>
          <w:rFonts w:ascii="Tahoma" w:hAnsi="Tahoma" w:cs="Tahoma"/>
          <w:iCs/>
          <w:sz w:val="18"/>
          <w:szCs w:val="18"/>
        </w:rPr>
      </w:pPr>
      <w:r>
        <w:rPr>
          <w:rFonts w:cs="Tahoma" w:ascii="Tahoma" w:hAnsi="Tahoma"/>
          <w:iCs/>
          <w:sz w:val="18"/>
          <w:szCs w:val="18"/>
        </w:rPr>
        <w:t xml:space="preserve">Wykonawcę, który nie wykazał spełniania warunków udziału w postępowaniu lub nie został zaproszony                     do negocjacji lub złożenia ofert wstępnych albo ofert, lub nie wykazał braku podstaw wykluczenia; </w:t>
      </w:r>
    </w:p>
    <w:p>
      <w:pPr>
        <w:pStyle w:val="Normal"/>
        <w:numPr>
          <w:ilvl w:val="3"/>
          <w:numId w:val="7"/>
        </w:numPr>
        <w:tabs>
          <w:tab w:val="left" w:pos="709" w:leader="none"/>
          <w:tab w:val="left" w:pos="720" w:leader="none"/>
        </w:tabs>
        <w:ind w:left="709" w:hanging="425"/>
        <w:jc w:val="both"/>
        <w:rPr>
          <w:rFonts w:ascii="Tahoma" w:hAnsi="Tahoma" w:cs="Tahoma"/>
          <w:iCs/>
          <w:sz w:val="18"/>
          <w:szCs w:val="18"/>
        </w:rPr>
      </w:pPr>
      <w:r>
        <w:rPr>
          <w:rFonts w:cs="Tahoma" w:ascii="Tahoma" w:hAnsi="Tahoma"/>
          <w:iCs/>
          <w:sz w:val="18"/>
          <w:szCs w:val="18"/>
        </w:rPr>
        <w:t xml:space="preserve">Wykonawcę będącego osobą fizyczną, którego prawomocnie skazano za przestępstwo: </w:t>
      </w:r>
    </w:p>
    <w:p>
      <w:pPr>
        <w:pStyle w:val="Normal"/>
        <w:numPr>
          <w:ilvl w:val="0"/>
          <w:numId w:val="8"/>
        </w:numPr>
        <w:ind w:left="993" w:hanging="284"/>
        <w:jc w:val="both"/>
        <w:rPr>
          <w:rFonts w:ascii="Tahoma" w:hAnsi="Tahoma" w:cs="Tahoma"/>
          <w:iCs/>
          <w:sz w:val="18"/>
          <w:szCs w:val="18"/>
        </w:rPr>
      </w:pPr>
      <w:r>
        <w:rPr>
          <w:rFonts w:cs="Tahoma" w:ascii="Tahoma" w:hAnsi="Tahoma"/>
          <w:iCs/>
          <w:sz w:val="18"/>
          <w:szCs w:val="18"/>
        </w:rPr>
        <w:t xml:space="preserve">o którym mowa w art. 165a, art. 181–188, art. 189a, art. 218–221, art. 228–230a, art. 250a, art. 258 lub art. 270–309 ustawy z dnia 6 czerwca 1997 r. –Kodeks karny (Dz. U. poz. 553, z późn. zm.) lub art. 46 lub art. 48 ustawy z dnia 25 czerwca 2010 r. o sporcie (Dz. U. z 2016 r. poz. 176), </w:t>
      </w:r>
    </w:p>
    <w:p>
      <w:pPr>
        <w:pStyle w:val="Normal"/>
        <w:numPr>
          <w:ilvl w:val="0"/>
          <w:numId w:val="8"/>
        </w:numPr>
        <w:ind w:left="993" w:hanging="284"/>
        <w:jc w:val="both"/>
        <w:rPr>
          <w:rFonts w:ascii="Tahoma" w:hAnsi="Tahoma" w:cs="Tahoma"/>
          <w:iCs/>
          <w:sz w:val="18"/>
          <w:szCs w:val="18"/>
        </w:rPr>
      </w:pPr>
      <w:r>
        <w:rPr>
          <w:rFonts w:cs="Tahoma" w:ascii="Tahoma" w:hAnsi="Tahoma"/>
          <w:iCs/>
          <w:sz w:val="18"/>
          <w:szCs w:val="18"/>
        </w:rPr>
        <w:t xml:space="preserve">o charakterze terrorystycznym, o którym mowa w art. 115 § 20 ustawy z dnia 6 czerwca 1997 r. – Kodeks karny, </w:t>
      </w:r>
    </w:p>
    <w:p>
      <w:pPr>
        <w:pStyle w:val="Normal"/>
        <w:numPr>
          <w:ilvl w:val="0"/>
          <w:numId w:val="8"/>
        </w:numPr>
        <w:tabs>
          <w:tab w:val="left" w:pos="720" w:leader="none"/>
          <w:tab w:val="left" w:pos="993" w:leader="none"/>
        </w:tabs>
        <w:ind w:left="993" w:hanging="284"/>
        <w:jc w:val="both"/>
        <w:rPr>
          <w:rFonts w:ascii="Tahoma" w:hAnsi="Tahoma" w:cs="Tahoma"/>
          <w:iCs/>
          <w:sz w:val="18"/>
          <w:szCs w:val="18"/>
        </w:rPr>
      </w:pPr>
      <w:r>
        <w:rPr>
          <w:rFonts w:cs="Tahoma" w:ascii="Tahoma" w:hAnsi="Tahoma"/>
          <w:iCs/>
          <w:sz w:val="18"/>
          <w:szCs w:val="18"/>
        </w:rPr>
        <w:t xml:space="preserve">skarbowe, </w:t>
      </w:r>
    </w:p>
    <w:p>
      <w:pPr>
        <w:pStyle w:val="Normal"/>
        <w:numPr>
          <w:ilvl w:val="0"/>
          <w:numId w:val="8"/>
        </w:numPr>
        <w:ind w:left="993" w:hanging="284"/>
        <w:jc w:val="both"/>
        <w:rPr>
          <w:rFonts w:ascii="Tahoma" w:hAnsi="Tahoma" w:cs="Tahoma"/>
          <w:iCs/>
          <w:sz w:val="18"/>
          <w:szCs w:val="18"/>
        </w:rPr>
      </w:pPr>
      <w:r>
        <w:rPr>
          <w:rFonts w:cs="Tahoma" w:ascii="Tahoma" w:hAnsi="Tahoma"/>
          <w:iCs/>
          <w:sz w:val="18"/>
          <w:szCs w:val="18"/>
        </w:rPr>
        <w:t xml:space="preserve">o którym mowa w art. 9 lub art. 10 ustawy z dnia 15 czerwca 2012 r. o skutkach powierzania wykonywania pracy cudzoziemcom przebywającym wbrew przepisom na terytorium Rzeczypospolitej Polskiej (Dz. U. poz. 769);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który bezprawnie wpływał lub próbował wpłynąć na czynności zamawiającego lub pozyskać informacje poufne, mogące dać mu przewagę w postępowaniu o udzielenie zamówienia;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wobec którego orzeczono tytułem środka zapobiegawczego zakaz ubiegania się o zamówienia publiczne; </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Wykonawców, którzy należąc do tej samej grupy kapitałowej, w rozumieniu ustawy z dnia 16 lutego 2007r.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w:t>
      </w:r>
      <w:r>
        <w:rPr>
          <w:rFonts w:cs="Arial" w:ascii="Arial" w:hAnsi="Arial"/>
          <w:bCs/>
          <w:color w:val="000000"/>
          <w:sz w:val="20"/>
          <w:szCs w:val="20"/>
        </w:rPr>
        <w:t xml:space="preserve">w stosunku do którego otwarto likwidację, w zatwierdzonym przez sąd układzie </w:t>
        <w:br/>
        <w:t>w postępowaniu restrukturyzacyjnym jest przewidziane zaspokojenie wierzycieli przez likwidację jego majątku lub sąd zarządził likwidację jego majątku w trybie art. 332 ust. 1 ustawy z dnia 15 maja 2015 r. – Prawo restrukturyzacyjne (Dz. U. z 2015 r. poz. 978, 1259, 1513, 1930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numPr>
          <w:ilvl w:val="0"/>
          <w:numId w:val="9"/>
        </w:numPr>
        <w:tabs>
          <w:tab w:val="left" w:pos="709" w:leader="none"/>
          <w:tab w:val="left" w:pos="720" w:leader="none"/>
        </w:tabs>
        <w:ind w:left="708" w:hanging="425"/>
        <w:jc w:val="both"/>
        <w:rPr>
          <w:rFonts w:ascii="Tahoma" w:hAnsi="Tahoma" w:cs="Tahoma"/>
          <w:iCs/>
          <w:sz w:val="18"/>
          <w:szCs w:val="18"/>
        </w:rPr>
      </w:pPr>
      <w:r>
        <w:rPr>
          <w:rFonts w:cs="Tahoma" w:ascii="Tahoma" w:hAnsi="Tahoma"/>
          <w:iCs/>
          <w:sz w:val="18"/>
          <w:szCs w:val="18"/>
        </w:rPr>
        <w:t xml:space="preserve">Wykonawcę, </w:t>
      </w:r>
      <w:r>
        <w:rPr>
          <w:rFonts w:cs="Arial" w:ascii="Arial" w:hAnsi="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shd w:val="clear" w:color="auto" w:fill="FFFFFF"/>
        <w:ind w:left="284" w:hanging="0"/>
        <w:jc w:val="both"/>
        <w:rPr>
          <w:rFonts w:ascii="Tahoma" w:hAnsi="Tahoma" w:cs="Tahoma"/>
          <w:sz w:val="16"/>
          <w:szCs w:val="16"/>
        </w:rPr>
      </w:pPr>
      <w:r>
        <w:rPr>
          <w:rFonts w:cs="Tahoma" w:ascii="Tahoma" w:hAnsi="Tahoma"/>
          <w:sz w:val="16"/>
          <w:szCs w:val="16"/>
        </w:rPr>
        <w:t>.......................... dnia ....................</w:t>
        <w:tab/>
        <w:t xml:space="preserve">                                    ...........................................................................</w:t>
      </w:r>
    </w:p>
    <w:p>
      <w:pPr>
        <w:pStyle w:val="Normal"/>
        <w:widowControl w:val="false"/>
        <w:jc w:val="center"/>
        <w:rPr>
          <w:rFonts w:ascii="Tahoma" w:hAnsi="Tahoma" w:cs="Tahoma"/>
          <w:i/>
          <w:i/>
          <w:sz w:val="16"/>
          <w:szCs w:val="16"/>
        </w:rPr>
      </w:pPr>
      <w:r>
        <w:rPr>
          <w:rFonts w:cs="Tahoma" w:ascii="Tahoma" w:hAnsi="Tahoma"/>
          <w:sz w:val="16"/>
          <w:szCs w:val="16"/>
        </w:rPr>
        <w:tab/>
        <w:tab/>
        <w:tab/>
      </w:r>
      <w:r>
        <w:rPr>
          <w:rFonts w:cs="Tahoma" w:ascii="Tahoma" w:hAnsi="Tahoma"/>
          <w:i/>
          <w:sz w:val="16"/>
          <w:szCs w:val="16"/>
        </w:rPr>
        <w:tab/>
        <w:tab/>
        <w:tab/>
        <w:tab/>
        <w:tab/>
        <w:t>imię, nazwisko (pieczęć) i podpis osoby</w:t>
      </w:r>
    </w:p>
    <w:p>
      <w:pPr>
        <w:pStyle w:val="Normal"/>
        <w:widowControl w:val="false"/>
        <w:jc w:val="center"/>
        <w:rPr>
          <w:rFonts w:ascii="Tahoma" w:hAnsi="Tahoma" w:cs="Tahoma"/>
          <w:sz w:val="16"/>
          <w:szCs w:val="16"/>
        </w:rPr>
      </w:pPr>
      <w:r>
        <w:rPr>
          <w:rFonts w:cs="Tahoma" w:ascii="Tahoma" w:hAnsi="Tahoma"/>
          <w:i/>
          <w:sz w:val="16"/>
          <w:szCs w:val="16"/>
        </w:rPr>
        <w:tab/>
        <w:tab/>
        <w:tab/>
        <w:tab/>
        <w:tab/>
        <w:tab/>
        <w:tab/>
        <w:tab/>
        <w:t>upoważnionej do reprezentowania Wykonawcy</w:t>
      </w:r>
    </w:p>
    <w:p>
      <w:pPr>
        <w:pStyle w:val="Normal"/>
        <w:tabs>
          <w:tab w:val="left" w:pos="720" w:leader="none"/>
          <w:tab w:val="left" w:pos="900" w:leader="none"/>
          <w:tab w:val="left" w:pos="5529" w:leader="none"/>
        </w:tabs>
        <w:ind w:left="284" w:hanging="284"/>
        <w:jc w:val="both"/>
        <w:rPr>
          <w:rFonts w:ascii="Tahoma" w:hAnsi="Tahoma" w:cs="Tahoma"/>
          <w:b/>
          <w:b/>
          <w:sz w:val="20"/>
          <w:szCs w:val="20"/>
        </w:rPr>
      </w:pPr>
      <w:r>
        <w:rPr>
          <w:rFonts w:cs="Tahoma" w:ascii="Tahoma" w:hAnsi="Tahoma"/>
          <w:b/>
          <w:sz w:val="20"/>
          <w:szCs w:val="20"/>
        </w:rPr>
      </w:r>
    </w:p>
    <w:p>
      <w:pPr>
        <w:pStyle w:val="Normal"/>
        <w:tabs>
          <w:tab w:val="left" w:pos="720" w:leader="none"/>
          <w:tab w:val="left" w:pos="900" w:leader="none"/>
          <w:tab w:val="left" w:pos="5529" w:leader="none"/>
        </w:tabs>
        <w:rPr>
          <w:rFonts w:ascii="Tahoma" w:hAnsi="Tahoma" w:cs="Tahoma"/>
          <w:b/>
          <w:b/>
          <w:sz w:val="20"/>
          <w:szCs w:val="20"/>
        </w:rPr>
      </w:pPr>
      <w:r>
        <w:rPr>
          <w:rFonts w:cs="Tahoma" w:ascii="Tahoma" w:hAnsi="Tahoma"/>
          <w:b/>
          <w:sz w:val="20"/>
          <w:szCs w:val="20"/>
        </w:rPr>
      </w:r>
    </w:p>
    <w:p>
      <w:pPr>
        <w:pStyle w:val="Normal"/>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t>II. Na podstawie art. 25a ust. 1 ustawy z dnia 29 stycznia 2004r. Prawo zamówień publicznych oświadczam, że na dzień składania ofert spełniam warunki w postępowaniu określone przez Zamawiającego w zakresie:</w:t>
      </w:r>
    </w:p>
    <w:p>
      <w:pPr>
        <w:pStyle w:val="Normal"/>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r>
    </w:p>
    <w:p>
      <w:pPr>
        <w:pStyle w:val="Normal"/>
        <w:tabs>
          <w:tab w:val="left" w:pos="664" w:leader="none"/>
          <w:tab w:val="left" w:pos="720" w:leader="none"/>
        </w:tabs>
        <w:spacing w:before="120" w:after="120"/>
        <w:ind w:left="567" w:hanging="283"/>
        <w:jc w:val="both"/>
        <w:rPr>
          <w:rFonts w:ascii="Tahoma" w:hAnsi="Tahoma" w:cs="Tahoma"/>
          <w:sz w:val="18"/>
          <w:szCs w:val="18"/>
        </w:rPr>
      </w:pPr>
      <w:r>
        <w:rPr>
          <w:rFonts w:cs="Tahoma" w:ascii="Tahoma" w:hAnsi="Tahoma"/>
          <w:bCs/>
          <w:sz w:val="18"/>
          <w:szCs w:val="18"/>
        </w:rPr>
        <w:t>1.</w:t>
      </w:r>
      <w:r>
        <w:rPr>
          <w:rFonts w:cs="Tahoma" w:ascii="Tahoma" w:hAnsi="Tahoma"/>
          <w:b/>
          <w:sz w:val="18"/>
          <w:szCs w:val="18"/>
        </w:rPr>
        <w:t xml:space="preserve"> </w:t>
      </w:r>
      <w:r>
        <w:rPr>
          <w:rFonts w:cs="Tahoma" w:ascii="Tahoma" w:hAnsi="Tahoma"/>
          <w:sz w:val="18"/>
          <w:szCs w:val="18"/>
        </w:rPr>
        <w:t>kompetencji lub uprawnień do prowadzenia określonej działalności zawodowej, o ile wynika to z odrębnych przepisów – zgodnie z warunkiem określonym w SIWZ;</w:t>
      </w:r>
    </w:p>
    <w:p>
      <w:pPr>
        <w:pStyle w:val="Normal"/>
        <w:tabs>
          <w:tab w:val="left" w:pos="686" w:leader="none"/>
          <w:tab w:val="left" w:pos="720" w:leader="none"/>
        </w:tabs>
        <w:spacing w:before="120" w:after="120"/>
        <w:ind w:left="567" w:hanging="283"/>
        <w:jc w:val="both"/>
        <w:rPr>
          <w:rFonts w:ascii="Tahoma" w:hAnsi="Tahoma" w:cs="Tahoma"/>
          <w:sz w:val="18"/>
          <w:szCs w:val="18"/>
        </w:rPr>
      </w:pPr>
      <w:r>
        <w:rPr>
          <w:rFonts w:cs="Tahoma" w:ascii="Tahoma" w:hAnsi="Tahoma"/>
          <w:sz w:val="18"/>
          <w:szCs w:val="18"/>
        </w:rPr>
        <w:t>2. sytuacji ekonomicznej lub finansowej – zgodnie z warunkiem określonym w SIWZ;</w:t>
      </w:r>
    </w:p>
    <w:p>
      <w:pPr>
        <w:pStyle w:val="Normal"/>
        <w:tabs>
          <w:tab w:val="left" w:pos="686" w:leader="none"/>
          <w:tab w:val="left" w:pos="720" w:leader="none"/>
        </w:tabs>
        <w:spacing w:before="120" w:after="120"/>
        <w:ind w:left="567" w:hanging="283"/>
        <w:jc w:val="both"/>
        <w:rPr>
          <w:rFonts w:ascii="Tahoma" w:hAnsi="Tahoma" w:cs="Tahoma"/>
          <w:sz w:val="18"/>
          <w:szCs w:val="18"/>
        </w:rPr>
      </w:pPr>
      <w:r>
        <w:rPr>
          <w:rFonts w:cs="Tahoma" w:ascii="Tahoma" w:hAnsi="Tahoma"/>
          <w:sz w:val="18"/>
          <w:szCs w:val="18"/>
        </w:rPr>
        <w:t>3. zdolności technicznej lub zawodowej – zgodnie z warunkiem określonym w SIWZ.</w:t>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shd w:val="clear" w:color="auto" w:fill="FFFFFF"/>
        <w:ind w:left="284" w:hanging="0"/>
        <w:jc w:val="both"/>
        <w:rPr>
          <w:rFonts w:ascii="Tahoma" w:hAnsi="Tahoma" w:cs="Tahoma"/>
          <w:sz w:val="16"/>
          <w:szCs w:val="16"/>
        </w:rPr>
      </w:pPr>
      <w:r>
        <w:rPr>
          <w:rFonts w:cs="Tahoma" w:ascii="Tahoma" w:hAnsi="Tahoma"/>
          <w:sz w:val="16"/>
          <w:szCs w:val="16"/>
        </w:rPr>
        <w:t>.......................... dnia ....................</w:t>
        <w:tab/>
        <w:t xml:space="preserve">                                    ...........................................................................</w:t>
      </w:r>
    </w:p>
    <w:p>
      <w:pPr>
        <w:pStyle w:val="Normal"/>
        <w:widowControl w:val="false"/>
        <w:jc w:val="center"/>
        <w:rPr>
          <w:rFonts w:ascii="Tahoma" w:hAnsi="Tahoma" w:cs="Tahoma"/>
          <w:i/>
          <w:i/>
          <w:sz w:val="16"/>
          <w:szCs w:val="16"/>
        </w:rPr>
      </w:pPr>
      <w:r>
        <w:rPr>
          <w:rFonts w:cs="Tahoma" w:ascii="Tahoma" w:hAnsi="Tahoma"/>
          <w:sz w:val="16"/>
          <w:szCs w:val="16"/>
        </w:rPr>
        <w:tab/>
        <w:tab/>
        <w:tab/>
      </w:r>
      <w:r>
        <w:rPr>
          <w:rFonts w:cs="Tahoma" w:ascii="Tahoma" w:hAnsi="Tahoma"/>
          <w:i/>
          <w:sz w:val="16"/>
          <w:szCs w:val="16"/>
        </w:rPr>
        <w:tab/>
        <w:tab/>
        <w:tab/>
        <w:tab/>
        <w:tab/>
        <w:t>imię, nazwisko (pieczęć) i podpis osoby</w:t>
      </w:r>
    </w:p>
    <w:p>
      <w:pPr>
        <w:pStyle w:val="Normal"/>
        <w:widowControl w:val="false"/>
        <w:jc w:val="center"/>
        <w:rPr>
          <w:rFonts w:ascii="Tahoma" w:hAnsi="Tahoma" w:cs="Tahoma"/>
          <w:sz w:val="16"/>
          <w:szCs w:val="16"/>
        </w:rPr>
      </w:pPr>
      <w:r>
        <w:rPr>
          <w:rFonts w:cs="Tahoma" w:ascii="Tahoma" w:hAnsi="Tahoma"/>
          <w:i/>
          <w:sz w:val="16"/>
          <w:szCs w:val="16"/>
        </w:rPr>
        <w:tab/>
        <w:tab/>
        <w:tab/>
        <w:tab/>
        <w:tab/>
        <w:tab/>
        <w:tab/>
        <w:tab/>
        <w:t>upoważnionej do reprezentowania Wykonawcy</w:t>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tabs>
          <w:tab w:val="left" w:pos="720" w:leader="none"/>
          <w:tab w:val="left" w:pos="900" w:leader="none"/>
        </w:tabs>
        <w:spacing w:before="120" w:after="120"/>
        <w:ind w:left="567" w:hanging="283"/>
        <w:jc w:val="both"/>
        <w:rPr>
          <w:rFonts w:ascii="Tahoma" w:hAnsi="Tahoma" w:cs="Tahoma"/>
          <w:sz w:val="20"/>
          <w:szCs w:val="20"/>
        </w:rPr>
      </w:pPr>
      <w:r>
        <w:rPr>
          <w:rFonts w:cs="Tahoma" w:ascii="Tahoma" w:hAnsi="Tahoma"/>
          <w:sz w:val="20"/>
          <w:szCs w:val="20"/>
        </w:rPr>
      </w:r>
    </w:p>
    <w:p>
      <w:pPr>
        <w:pStyle w:val="Normal"/>
        <w:numPr>
          <w:ilvl w:val="0"/>
          <w:numId w:val="10"/>
        </w:numPr>
        <w:tabs>
          <w:tab w:val="left" w:pos="426" w:leader="none"/>
          <w:tab w:val="left" w:pos="720" w:leader="none"/>
        </w:tabs>
        <w:spacing w:lineRule="auto" w:line="360"/>
        <w:ind w:left="426" w:hanging="426"/>
        <w:jc w:val="both"/>
        <w:rPr/>
      </w:pPr>
      <w:r>
        <w:rPr>
          <w:rFonts w:cs="Tahoma" w:ascii="Tahoma" w:hAnsi="Tahoma"/>
          <w:sz w:val="18"/>
          <w:szCs w:val="18"/>
        </w:rPr>
        <w:t>Oświadczam, że w celu wykazania spełniania warunków udziału w postępowaniu, określonych przez Zamawiającego w Specyfikacji Istotnych Warunków Zamówienia</w:t>
      </w:r>
      <w:r>
        <w:rPr>
          <w:rFonts w:cs="Tahoma" w:ascii="Tahoma" w:hAnsi="Tahoma"/>
          <w:i/>
          <w:sz w:val="18"/>
          <w:szCs w:val="18"/>
        </w:rPr>
        <w:t>,</w:t>
      </w:r>
      <w:r>
        <w:rPr>
          <w:rFonts w:cs="Tahoma" w:ascii="Tahoma" w:hAnsi="Tahoma"/>
          <w:sz w:val="18"/>
          <w:szCs w:val="18"/>
        </w:rPr>
        <w:t xml:space="preserve"> polegam na </w:t>
      </w:r>
      <w:r>
        <w:rPr>
          <w:rFonts w:cs="Tahoma" w:ascii="Tahoma" w:hAnsi="Tahoma"/>
          <w:b/>
          <w:sz w:val="18"/>
          <w:szCs w:val="18"/>
        </w:rPr>
        <w:t xml:space="preserve">zasobach następującego/ych podmiotu/ów: </w:t>
      </w:r>
    </w:p>
    <w:p>
      <w:pPr>
        <w:pStyle w:val="Normal"/>
        <w:spacing w:lineRule="auto" w:line="360"/>
        <w:ind w:left="426" w:hanging="0"/>
        <w:jc w:val="both"/>
        <w:rPr>
          <w:rFonts w:ascii="Tahoma" w:hAnsi="Tahoma" w:cs="Tahoma"/>
          <w:sz w:val="18"/>
          <w:szCs w:val="18"/>
        </w:rPr>
      </w:pPr>
      <w:r>
        <w:rPr>
          <w:rFonts w:cs="Tahoma" w:ascii="Tahoma" w:hAnsi="Tahoma"/>
          <w:sz w:val="18"/>
          <w:szCs w:val="18"/>
        </w:rPr>
        <w:t xml:space="preserve">..………………………………………………………………………………………………………………………………….……………………, w następującym zakresie: </w:t>
      </w:r>
    </w:p>
    <w:p>
      <w:pPr>
        <w:pStyle w:val="Normal"/>
        <w:spacing w:lineRule="auto" w:line="360"/>
        <w:ind w:left="284" w:firstLine="142"/>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spacing w:lineRule="auto" w:line="360"/>
        <w:ind w:left="284" w:hanging="284"/>
        <w:jc w:val="both"/>
        <w:rPr>
          <w:rFonts w:ascii="Tahoma" w:hAnsi="Tahoma" w:cs="Tahoma"/>
          <w:i/>
          <w:i/>
          <w:sz w:val="18"/>
          <w:szCs w:val="18"/>
        </w:rPr>
      </w:pPr>
      <w:r>
        <w:rPr>
          <w:rFonts w:cs="Tahoma" w:ascii="Tahoma" w:hAnsi="Tahoma"/>
          <w:i/>
          <w:sz w:val="18"/>
          <w:szCs w:val="18"/>
        </w:rPr>
        <w:tab/>
        <w:tab/>
        <w:tab/>
        <w:tab/>
        <w:t xml:space="preserve">(wskazać podmiot i określić odpowiedni zakres dla wskazanego podmiotu). </w:t>
      </w:r>
    </w:p>
    <w:p>
      <w:pPr>
        <w:pStyle w:val="Normal"/>
        <w:spacing w:lineRule="auto" w:line="360"/>
        <w:ind w:left="284" w:hanging="284"/>
        <w:jc w:val="both"/>
        <w:rPr>
          <w:rFonts w:ascii="Tahoma" w:hAnsi="Tahoma" w:cs="Tahoma"/>
          <w:i/>
          <w:i/>
          <w:sz w:val="18"/>
          <w:szCs w:val="18"/>
        </w:rPr>
      </w:pPr>
      <w:r>
        <w:rPr>
          <w:rFonts w:cs="Tahoma" w:ascii="Tahoma" w:hAnsi="Tahoma"/>
          <w:i/>
          <w:sz w:val="18"/>
          <w:szCs w:val="18"/>
        </w:rPr>
      </w:r>
    </w:p>
    <w:p>
      <w:pPr>
        <w:pStyle w:val="Normal"/>
        <w:spacing w:lineRule="auto" w:line="360"/>
        <w:ind w:left="284" w:hanging="284"/>
        <w:jc w:val="both"/>
        <w:rPr>
          <w:rFonts w:ascii="Tahoma" w:hAnsi="Tahoma" w:cs="Tahoma"/>
          <w:i/>
          <w:i/>
          <w:sz w:val="18"/>
          <w:szCs w:val="18"/>
        </w:rPr>
      </w:pPr>
      <w:r>
        <w:rPr>
          <w:rFonts w:cs="Tahoma" w:ascii="Tahoma" w:hAnsi="Tahoma"/>
          <w:i/>
          <w:sz w:val="18"/>
          <w:szCs w:val="18"/>
        </w:rPr>
      </w:r>
    </w:p>
    <w:p>
      <w:pPr>
        <w:pStyle w:val="Normal"/>
        <w:numPr>
          <w:ilvl w:val="0"/>
          <w:numId w:val="10"/>
        </w:numPr>
        <w:tabs>
          <w:tab w:val="left" w:pos="426" w:leader="none"/>
          <w:tab w:val="left" w:pos="720" w:leader="none"/>
        </w:tabs>
        <w:spacing w:before="120" w:after="120"/>
        <w:ind w:left="426" w:hanging="426"/>
        <w:jc w:val="both"/>
        <w:rPr>
          <w:rFonts w:ascii="Tahoma" w:hAnsi="Tahoma" w:cs="Tahoma"/>
          <w:b/>
          <w:b/>
          <w:sz w:val="18"/>
          <w:szCs w:val="18"/>
        </w:rPr>
      </w:pPr>
      <w:r>
        <w:rPr>
          <w:rFonts w:cs="Tahoma" w:ascii="Tahoma" w:hAnsi="Tahoma"/>
          <w:b/>
          <w:sz w:val="18"/>
          <w:szCs w:val="18"/>
        </w:rPr>
        <w:t>Na podstawie art. 25a ust. 3 ustawy z dnia 29 stycznia 2004 r. Prawo zamówień publicznych oświadczam, że następujące podmioty, na których zasoby powołuję się w niniejszym postępowaniu, tj.:</w:t>
      </w:r>
    </w:p>
    <w:p>
      <w:pPr>
        <w:pStyle w:val="Normal"/>
        <w:tabs>
          <w:tab w:val="left" w:pos="426" w:leader="none"/>
          <w:tab w:val="left" w:pos="720" w:leader="none"/>
        </w:tabs>
        <w:spacing w:before="120" w:after="120"/>
        <w:ind w:left="426" w:hanging="0"/>
        <w:jc w:val="both"/>
        <w:rPr>
          <w:rFonts w:ascii="Tahoma" w:hAnsi="Tahoma" w:cs="Tahoma"/>
          <w:b/>
          <w:b/>
          <w:sz w:val="18"/>
          <w:szCs w:val="18"/>
        </w:rPr>
      </w:pPr>
      <w:r>
        <w:rPr>
          <w:rFonts w:cs="Tahoma" w:ascii="Tahoma" w:hAnsi="Tahoma"/>
          <w:b/>
          <w:sz w:val="18"/>
          <w:szCs w:val="18"/>
        </w:rPr>
      </w:r>
    </w:p>
    <w:p>
      <w:pPr>
        <w:pStyle w:val="Normal"/>
        <w:numPr>
          <w:ilvl w:val="3"/>
          <w:numId w:val="8"/>
        </w:numPr>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t>……………………………………………………………………………………</w:t>
      </w:r>
      <w:r>
        <w:rPr>
          <w:rFonts w:cs="Tahoma" w:ascii="Tahoma" w:hAnsi="Tahoma"/>
          <w:b/>
          <w:sz w:val="18"/>
          <w:szCs w:val="18"/>
        </w:rPr>
        <w:t>..</w:t>
      </w:r>
    </w:p>
    <w:p>
      <w:pPr>
        <w:pStyle w:val="Normal"/>
        <w:numPr>
          <w:ilvl w:val="3"/>
          <w:numId w:val="8"/>
        </w:numPr>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r>
    </w:p>
    <w:p>
      <w:pPr>
        <w:pStyle w:val="Normal"/>
        <w:numPr>
          <w:ilvl w:val="3"/>
          <w:numId w:val="8"/>
        </w:numPr>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t>……………………………………………………………………………………</w:t>
      </w:r>
      <w:r>
        <w:rPr>
          <w:rFonts w:cs="Tahoma" w:ascii="Tahoma" w:hAnsi="Tahoma"/>
          <w:b/>
          <w:sz w:val="18"/>
          <w:szCs w:val="18"/>
        </w:rPr>
        <w:t>.</w:t>
      </w:r>
    </w:p>
    <w:p>
      <w:pPr>
        <w:pStyle w:val="Normal"/>
        <w:tabs>
          <w:tab w:val="left" w:pos="720" w:leader="none"/>
          <w:tab w:val="left" w:pos="900" w:leader="none"/>
        </w:tabs>
        <w:spacing w:before="120" w:after="120"/>
        <w:ind w:left="284" w:hanging="284"/>
        <w:jc w:val="both"/>
        <w:rPr>
          <w:rFonts w:ascii="Tahoma" w:hAnsi="Tahoma" w:cs="Tahoma"/>
          <w:i/>
          <w:i/>
          <w:sz w:val="20"/>
          <w:szCs w:val="20"/>
          <w:vertAlign w:val="superscript"/>
        </w:rPr>
      </w:pPr>
      <w:r>
        <w:rPr>
          <w:rFonts w:cs="Tahoma" w:ascii="Tahoma" w:hAnsi="Tahoma"/>
          <w:i/>
          <w:sz w:val="18"/>
          <w:szCs w:val="18"/>
          <w:vertAlign w:val="superscript"/>
        </w:rPr>
        <w:tab/>
      </w:r>
      <w:r>
        <w:rPr>
          <w:rFonts w:cs="Tahoma" w:ascii="Tahoma" w:hAnsi="Tahoma"/>
          <w:i/>
          <w:sz w:val="20"/>
          <w:szCs w:val="20"/>
          <w:vertAlign w:val="superscript"/>
        </w:rPr>
        <w:t xml:space="preserve">             (podać pełną nazwę/firmę, adres, NIP/PESEL, CEiDG/KRS)</w:t>
      </w:r>
    </w:p>
    <w:p>
      <w:pPr>
        <w:pStyle w:val="Normal"/>
        <w:tabs>
          <w:tab w:val="left" w:pos="720" w:leader="none"/>
          <w:tab w:val="left" w:pos="900" w:leader="none"/>
        </w:tabs>
        <w:spacing w:before="120" w:after="120"/>
        <w:ind w:left="284" w:hanging="284"/>
        <w:jc w:val="both"/>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ab/>
        <w:t>nie podlega/ją  wykluczeniu z postępowania o udzielenie zamówienia.</w:t>
      </w:r>
    </w:p>
    <w:p>
      <w:pPr>
        <w:pStyle w:val="Normal"/>
        <w:tabs>
          <w:tab w:val="left" w:pos="720" w:leader="none"/>
          <w:tab w:val="left" w:pos="900" w:leader="none"/>
        </w:tabs>
        <w:spacing w:before="120" w:after="120"/>
        <w:ind w:left="284" w:hanging="0"/>
        <w:jc w:val="both"/>
        <w:rPr>
          <w:rFonts w:ascii="Tahoma" w:hAnsi="Tahoma" w:cs="Tahoma"/>
          <w:bCs/>
          <w:sz w:val="20"/>
          <w:szCs w:val="20"/>
        </w:rPr>
      </w:pPr>
      <w:r>
        <w:rPr>
          <w:rFonts w:cs="Tahoma" w:ascii="Tahoma" w:hAnsi="Tahoma"/>
          <w:bCs/>
          <w:sz w:val="20"/>
          <w:szCs w:val="20"/>
        </w:rPr>
      </w:r>
    </w:p>
    <w:p>
      <w:pPr>
        <w:pStyle w:val="Normal"/>
        <w:tabs>
          <w:tab w:val="left" w:pos="720" w:leader="none"/>
          <w:tab w:val="left" w:pos="900" w:leader="none"/>
        </w:tabs>
        <w:spacing w:before="120" w:after="120"/>
        <w:ind w:left="284" w:hanging="0"/>
        <w:jc w:val="both"/>
        <w:rPr>
          <w:rFonts w:ascii="Tahoma" w:hAnsi="Tahoma" w:cs="Tahoma"/>
          <w:bCs/>
          <w:sz w:val="20"/>
          <w:szCs w:val="20"/>
        </w:rPr>
      </w:pPr>
      <w:r>
        <w:rPr>
          <w:rFonts w:cs="Tahoma" w:ascii="Tahoma" w:hAnsi="Tahoma"/>
          <w:bCs/>
          <w:sz w:val="20"/>
          <w:szCs w:val="20"/>
        </w:rPr>
      </w:r>
    </w:p>
    <w:p>
      <w:pPr>
        <w:pStyle w:val="Normal"/>
        <w:shd w:val="clear" w:color="auto" w:fill="FFFFFF"/>
        <w:ind w:left="284" w:hanging="0"/>
        <w:jc w:val="both"/>
        <w:rPr>
          <w:rFonts w:ascii="Tahoma" w:hAnsi="Tahoma" w:cs="Tahoma"/>
          <w:sz w:val="16"/>
          <w:szCs w:val="16"/>
        </w:rPr>
      </w:pPr>
      <w:r>
        <w:rPr>
          <w:rFonts w:cs="Tahoma" w:ascii="Tahoma" w:hAnsi="Tahoma"/>
          <w:sz w:val="16"/>
          <w:szCs w:val="16"/>
        </w:rPr>
        <w:t>.......................... dnia ....................</w:t>
        <w:tab/>
        <w:t xml:space="preserve">                                  ...........................................................................</w:t>
      </w:r>
    </w:p>
    <w:p>
      <w:pPr>
        <w:pStyle w:val="Normal"/>
        <w:widowControl w:val="false"/>
        <w:jc w:val="center"/>
        <w:rPr>
          <w:rFonts w:ascii="Tahoma" w:hAnsi="Tahoma" w:cs="Tahoma"/>
          <w:i/>
          <w:i/>
          <w:sz w:val="16"/>
          <w:szCs w:val="16"/>
        </w:rPr>
      </w:pPr>
      <w:r>
        <w:rPr>
          <w:rFonts w:cs="Tahoma" w:ascii="Tahoma" w:hAnsi="Tahoma"/>
          <w:sz w:val="16"/>
          <w:szCs w:val="16"/>
        </w:rPr>
        <w:tab/>
        <w:tab/>
        <w:tab/>
      </w:r>
      <w:r>
        <w:rPr>
          <w:rFonts w:cs="Tahoma" w:ascii="Tahoma" w:hAnsi="Tahoma"/>
          <w:i/>
          <w:sz w:val="16"/>
          <w:szCs w:val="16"/>
        </w:rPr>
        <w:tab/>
        <w:tab/>
        <w:tab/>
        <w:tab/>
        <w:tab/>
        <w:t>imię, nazwisko (pieczęć) i podpis osoby</w:t>
      </w:r>
    </w:p>
    <w:p>
      <w:pPr>
        <w:pStyle w:val="Normal"/>
        <w:widowControl w:val="false"/>
        <w:jc w:val="center"/>
        <w:rPr>
          <w:rFonts w:ascii="Tahoma" w:hAnsi="Tahoma" w:cs="Tahoma"/>
          <w:sz w:val="16"/>
          <w:szCs w:val="16"/>
        </w:rPr>
      </w:pPr>
      <w:r>
        <w:rPr>
          <w:rFonts w:cs="Tahoma" w:ascii="Tahoma" w:hAnsi="Tahoma"/>
          <w:i/>
          <w:sz w:val="16"/>
          <w:szCs w:val="16"/>
        </w:rPr>
        <w:tab/>
        <w:tab/>
        <w:tab/>
        <w:tab/>
        <w:tab/>
        <w:tab/>
        <w:tab/>
        <w:tab/>
        <w:t>upoważnionej do reprezentowania Wykonawcy</w:t>
      </w:r>
    </w:p>
    <w:p>
      <w:pPr>
        <w:pStyle w:val="Normal"/>
        <w:jc w:val="both"/>
        <w:rPr>
          <w:rFonts w:ascii="Tahoma" w:hAnsi="Tahoma" w:cs="Tahoma"/>
          <w:b/>
          <w:b/>
          <w:sz w:val="20"/>
          <w:szCs w:val="20"/>
        </w:rPr>
      </w:pPr>
      <w:r>
        <w:rPr>
          <w:rFonts w:cs="Tahoma" w:ascii="Tahoma" w:hAnsi="Tahoma"/>
          <w:b/>
          <w:sz w:val="20"/>
          <w:szCs w:val="20"/>
        </w:rPr>
      </w:r>
    </w:p>
    <w:p>
      <w:pPr>
        <w:pStyle w:val="Normal"/>
        <w:rPr/>
      </w:pPr>
      <w:bookmarkStart w:id="4" w:name="_Toc253653692"/>
      <w:bookmarkStart w:id="5" w:name="_Toc463517826"/>
      <w:bookmarkStart w:id="6" w:name="_Toc253653692"/>
      <w:bookmarkStart w:id="7" w:name="_Toc463517826"/>
      <w:r>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agwek3"/>
        <w:rPr>
          <w:rFonts w:ascii="Arial" w:hAnsi="Arial" w:cs="Arial"/>
          <w:sz w:val="20"/>
          <w:szCs w:val="20"/>
        </w:rPr>
      </w:pPr>
      <w:r>
        <w:rPr>
          <w:rFonts w:cs="Arial" w:ascii="Arial" w:hAnsi="Arial"/>
          <w:sz w:val="20"/>
          <w:szCs w:val="20"/>
        </w:rPr>
      </w:r>
    </w:p>
    <w:p>
      <w:pPr>
        <w:pStyle w:val="Normal"/>
        <w:rPr/>
      </w:pPr>
      <w:r>
        <w:rPr/>
      </w:r>
    </w:p>
    <w:p>
      <w:pPr>
        <w:pStyle w:val="Normal"/>
        <w:rPr/>
      </w:pPr>
      <w:r>
        <w:rPr/>
      </w:r>
    </w:p>
    <w:p>
      <w:pPr>
        <w:pStyle w:val="Normal"/>
        <w:rPr/>
      </w:pPr>
      <w:r>
        <w:rPr/>
      </w:r>
    </w:p>
    <w:p>
      <w:pPr>
        <w:pStyle w:val="Nagwek3"/>
        <w:rPr>
          <w:rFonts w:ascii="Arial" w:hAnsi="Arial" w:cs="Arial"/>
          <w:sz w:val="20"/>
          <w:szCs w:val="20"/>
        </w:rPr>
      </w:pPr>
      <w:r>
        <w:rPr>
          <w:rFonts w:cs="Arial" w:ascii="Arial" w:hAnsi="Arial"/>
          <w:sz w:val="20"/>
          <w:szCs w:val="20"/>
        </w:rPr>
        <w:t xml:space="preserve">                                                                                                           </w:t>
      </w:r>
      <w:bookmarkEnd w:id="6"/>
      <w:bookmarkEnd w:id="7"/>
      <w:r>
        <w:rPr>
          <w:rFonts w:cs="Arial" w:ascii="Arial" w:hAnsi="Arial"/>
          <w:sz w:val="20"/>
          <w:szCs w:val="20"/>
        </w:rPr>
        <w:t>Załącznik Nr 3 – do SIWZ</w:t>
      </w:r>
    </w:p>
    <w:p>
      <w:pPr>
        <w:pStyle w:val="Nagwek3"/>
        <w:rPr/>
      </w:pPr>
      <w:bookmarkStart w:id="8" w:name="_Toc463517827"/>
      <w:r>
        <w:rPr>
          <w:rFonts w:cs="Arial" w:ascii="Arial" w:hAnsi="Arial"/>
          <w:sz w:val="20"/>
          <w:szCs w:val="20"/>
        </w:rPr>
        <w:t xml:space="preserve">                                                               </w:t>
      </w:r>
      <w:r>
        <w:rPr>
          <w:rFonts w:cs="Arial" w:ascii="Arial" w:hAnsi="Arial"/>
          <w:sz w:val="20"/>
          <w:szCs w:val="20"/>
        </w:rPr>
        <w:t>Wykaz zrealizowanych  zamówień</w:t>
      </w:r>
      <w:bookmarkEnd w:id="8"/>
      <w:r>
        <w:rPr/>
        <w:t xml:space="preserve"> </w:t>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 xml:space="preserve">Nazwa zadania: </w:t>
      </w:r>
    </w:p>
    <w:p>
      <w:pPr>
        <w:pStyle w:val="Normal"/>
        <w:jc w:val="both"/>
        <w:rPr>
          <w:rFonts w:ascii="Tahoma" w:hAnsi="Tahoma" w:cs="Tahoma"/>
          <w:bCs/>
          <w:sz w:val="18"/>
          <w:szCs w:val="18"/>
        </w:rPr>
      </w:pPr>
      <w:r>
        <w:rPr/>
        <w:t>na odbiór, transport i zagospodarowanie stałych odpadów komunalnych zmieszanych   i segregowanych zebranych od właścicieli nieruchomości zamieszkałych  i niezamieszkałych w Gminie Poraj</w:t>
      </w:r>
    </w:p>
    <w:p>
      <w:pPr>
        <w:pStyle w:val="Normal"/>
        <w:numPr>
          <w:ilvl w:val="0"/>
          <w:numId w:val="0"/>
        </w:numPr>
        <w:jc w:val="center"/>
        <w:outlineLvl w:val="0"/>
        <w:rPr>
          <w:rFonts w:ascii="Tahoma" w:hAnsi="Tahoma" w:cs="Tahoma"/>
          <w:b/>
          <w:b/>
          <w:bCs/>
          <w:sz w:val="18"/>
          <w:szCs w:val="18"/>
        </w:rPr>
      </w:pPr>
      <w:r>
        <w:rPr>
          <w:rFonts w:cs="Tahoma" w:ascii="Tahoma" w:hAnsi="Tahoma"/>
          <w:b/>
          <w:bCs/>
          <w:sz w:val="18"/>
          <w:szCs w:val="18"/>
        </w:rPr>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Nazwa i adres Wykonawcy:</w:t>
      </w:r>
    </w:p>
    <w:p>
      <w:pPr>
        <w:pStyle w:val="Normal"/>
        <w:rPr>
          <w:rFonts w:ascii="Tahoma" w:hAnsi="Tahoma" w:cs="Tahoma"/>
          <w:bCs/>
          <w:sz w:val="18"/>
          <w:szCs w:val="18"/>
        </w:rPr>
      </w:pPr>
      <w:r>
        <w:rPr>
          <w:rFonts w:cs="Tahoma" w:ascii="Tahoma" w:hAnsi="Tahoma"/>
          <w:bCs/>
          <w:sz w:val="18"/>
          <w:szCs w:val="18"/>
        </w:rPr>
        <w:t>...................................................................................................................................................................</w:t>
      </w:r>
    </w:p>
    <w:p>
      <w:pPr>
        <w:pStyle w:val="Normal"/>
        <w:rPr>
          <w:rFonts w:ascii="Tahoma" w:hAnsi="Tahoma" w:cs="Tahoma"/>
          <w:bCs/>
          <w:sz w:val="18"/>
          <w:szCs w:val="18"/>
        </w:rPr>
      </w:pPr>
      <w:r>
        <w:rPr>
          <w:rFonts w:cs="Tahoma" w:ascii="Tahoma" w:hAnsi="Tahoma"/>
          <w:bCs/>
          <w:sz w:val="18"/>
          <w:szCs w:val="18"/>
        </w:rPr>
      </w:r>
    </w:p>
    <w:p>
      <w:pPr>
        <w:pStyle w:val="Normal"/>
        <w:rPr>
          <w:rFonts w:ascii="Tahoma" w:hAnsi="Tahoma" w:cs="Tahoma"/>
          <w:bCs/>
          <w:sz w:val="18"/>
          <w:szCs w:val="18"/>
        </w:rPr>
      </w:pPr>
      <w:r>
        <w:rPr>
          <w:rFonts w:cs="Tahoma" w:ascii="Tahoma" w:hAnsi="Tahoma"/>
          <w:bCs/>
          <w:sz w:val="18"/>
          <w:szCs w:val="18"/>
        </w:rPr>
        <w:t>...................................................................................................................................................................</w:t>
      </w:r>
    </w:p>
    <w:p>
      <w:pPr>
        <w:pStyle w:val="Normal"/>
        <w:spacing w:lineRule="auto" w:line="216"/>
        <w:jc w:val="center"/>
        <w:rPr>
          <w:rFonts w:ascii="Book Antiqua" w:hAnsi="Book Antiqua"/>
          <w:b/>
          <w:b/>
          <w:sz w:val="22"/>
          <w:szCs w:val="22"/>
        </w:rPr>
      </w:pPr>
      <w:r>
        <w:rPr>
          <w:rFonts w:ascii="Book Antiqua" w:hAnsi="Book Antiqua"/>
          <w:b/>
          <w:sz w:val="22"/>
          <w:szCs w:val="22"/>
        </w:rPr>
      </w:r>
    </w:p>
    <w:p>
      <w:pPr>
        <w:pStyle w:val="Standardowytekst"/>
        <w:overflowPunct w:val="false"/>
        <w:jc w:val="left"/>
        <w:rPr>
          <w:rFonts w:ascii="Tahoma" w:hAnsi="Tahoma" w:cs="Tahoma"/>
          <w:bCs/>
          <w:sz w:val="18"/>
          <w:szCs w:val="18"/>
        </w:rPr>
      </w:pPr>
      <w:r>
        <w:rPr>
          <w:rFonts w:cs="Tahoma" w:ascii="Tahoma" w:hAnsi="Tahoma"/>
          <w:bCs/>
          <w:sz w:val="18"/>
          <w:szCs w:val="18"/>
        </w:rPr>
      </w:r>
    </w:p>
    <w:p>
      <w:pPr>
        <w:pStyle w:val="Standardowytekst"/>
        <w:overflowPunct w:val="false"/>
        <w:jc w:val="left"/>
        <w:rPr>
          <w:rFonts w:ascii="Tahoma" w:hAnsi="Tahoma" w:cs="Tahoma"/>
          <w:bCs/>
          <w:sz w:val="18"/>
          <w:szCs w:val="18"/>
        </w:rPr>
      </w:pPr>
      <w:r>
        <w:rPr>
          <w:rFonts w:cs="Tahoma" w:ascii="Tahoma" w:hAnsi="Tahoma"/>
          <w:bCs/>
          <w:sz w:val="18"/>
          <w:szCs w:val="18"/>
        </w:rPr>
      </w:r>
    </w:p>
    <w:tbl>
      <w:tblPr>
        <w:tblW w:w="4750" w:type="pct"/>
        <w:jc w:val="left"/>
        <w:tblInd w:w="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370"/>
        <w:gridCol w:w="3102"/>
        <w:gridCol w:w="1811"/>
        <w:gridCol w:w="1853"/>
        <w:gridCol w:w="1482"/>
      </w:tblGrid>
      <w:tr>
        <w:trPr>
          <w:trHeight w:val="20" w:hRule="atLeast"/>
        </w:trPr>
        <w:tc>
          <w:tcPr>
            <w:tcW w:w="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
                <w:b/>
                <w:sz w:val="16"/>
                <w:szCs w:val="16"/>
              </w:rPr>
            </w:pPr>
            <w:r>
              <w:rPr>
                <w:rFonts w:cs="Arial" w:ascii="Arial" w:hAnsi="Arial"/>
                <w:b/>
                <w:sz w:val="16"/>
                <w:szCs w:val="16"/>
              </w:rPr>
              <w:t>Lp.</w:t>
            </w:r>
          </w:p>
        </w:tc>
        <w:tc>
          <w:tcPr>
            <w:tcW w:w="3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ind w:left="65" w:hanging="65"/>
              <w:jc w:val="center"/>
              <w:rPr>
                <w:rFonts w:ascii="Arial" w:hAnsi="Arial" w:cs="Arial"/>
                <w:b/>
                <w:b/>
                <w:sz w:val="16"/>
                <w:szCs w:val="16"/>
              </w:rPr>
            </w:pPr>
            <w:r>
              <w:rPr>
                <w:rFonts w:cs="Arial" w:ascii="Arial" w:hAnsi="Arial"/>
                <w:b/>
                <w:sz w:val="16"/>
                <w:szCs w:val="16"/>
              </w:rPr>
              <w:t>Nazwa zadania oraz podmiotu, na rzecz którego usługi zostały wykonane</w:t>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
                <w:b/>
                <w:sz w:val="16"/>
                <w:szCs w:val="16"/>
              </w:rPr>
            </w:pPr>
            <w:r>
              <w:rPr>
                <w:rFonts w:cs="Arial" w:ascii="Arial" w:hAnsi="Arial"/>
                <w:b/>
                <w:sz w:val="16"/>
                <w:szCs w:val="16"/>
              </w:rPr>
              <w:t xml:space="preserve">Wartość usługi </w:t>
            </w:r>
          </w:p>
          <w:p>
            <w:pPr>
              <w:pStyle w:val="Normal"/>
              <w:spacing w:lineRule="auto" w:line="252"/>
              <w:jc w:val="center"/>
              <w:rPr>
                <w:rFonts w:ascii="Arial" w:hAnsi="Arial" w:cs="Arial"/>
                <w:b/>
                <w:b/>
                <w:sz w:val="16"/>
                <w:szCs w:val="16"/>
              </w:rPr>
            </w:pPr>
            <w:r>
              <w:rPr>
                <w:rFonts w:cs="Arial" w:ascii="Arial" w:hAnsi="Arial"/>
                <w:sz w:val="16"/>
                <w:szCs w:val="16"/>
              </w:rPr>
              <w:t>(w zł brutto)</w:t>
            </w:r>
          </w:p>
        </w:tc>
        <w:tc>
          <w:tcPr>
            <w:tcW w:w="1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
                <w:b/>
                <w:sz w:val="16"/>
                <w:szCs w:val="16"/>
              </w:rPr>
            </w:pPr>
            <w:r>
              <w:rPr>
                <w:rFonts w:cs="Arial" w:ascii="Arial" w:hAnsi="Arial"/>
                <w:b/>
                <w:sz w:val="16"/>
                <w:szCs w:val="16"/>
              </w:rPr>
              <w:t>Data</w:t>
            </w:r>
          </w:p>
          <w:p>
            <w:pPr>
              <w:pStyle w:val="Normal"/>
              <w:spacing w:lineRule="auto" w:line="252"/>
              <w:jc w:val="center"/>
              <w:rPr>
                <w:rFonts w:ascii="Arial" w:hAnsi="Arial" w:cs="Arial"/>
                <w:b/>
                <w:b/>
                <w:sz w:val="16"/>
                <w:szCs w:val="16"/>
              </w:rPr>
            </w:pPr>
            <w:r>
              <w:rPr>
                <w:rFonts w:cs="Arial" w:ascii="Arial" w:hAnsi="Arial"/>
                <w:b/>
                <w:sz w:val="16"/>
                <w:szCs w:val="16"/>
              </w:rPr>
              <w:t>realizacji usługi</w:t>
            </w:r>
          </w:p>
          <w:p>
            <w:pPr>
              <w:pStyle w:val="Normal"/>
              <w:spacing w:lineRule="auto" w:line="252"/>
              <w:jc w:val="center"/>
              <w:rPr>
                <w:rFonts w:ascii="Arial" w:hAnsi="Arial" w:cs="Arial"/>
                <w:b/>
                <w:b/>
                <w:sz w:val="16"/>
                <w:szCs w:val="16"/>
              </w:rPr>
            </w:pPr>
            <w:r>
              <w:rPr>
                <w:rFonts w:cs="Arial" w:ascii="Arial" w:hAnsi="Arial"/>
                <w:b/>
                <w:sz w:val="16"/>
                <w:szCs w:val="16"/>
              </w:rPr>
              <w:t>oraz miejsce ich wykonania</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
                <w:b/>
                <w:sz w:val="16"/>
                <w:szCs w:val="16"/>
              </w:rPr>
            </w:pPr>
            <w:r>
              <w:rPr>
                <w:rFonts w:cs="Arial" w:ascii="Arial" w:hAnsi="Arial"/>
                <w:b/>
                <w:sz w:val="16"/>
                <w:szCs w:val="16"/>
              </w:rPr>
              <w:t>Doświadczenie</w:t>
            </w:r>
          </w:p>
        </w:tc>
      </w:tr>
      <w:tr>
        <w:trPr>
          <w:trHeight w:val="20" w:hRule="atLeast"/>
        </w:trPr>
        <w:tc>
          <w:tcPr>
            <w:tcW w:w="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1.</w:t>
            </w:r>
          </w:p>
        </w:tc>
        <w:tc>
          <w:tcPr>
            <w:tcW w:w="3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2.</w:t>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4.</w:t>
            </w:r>
          </w:p>
        </w:tc>
        <w:tc>
          <w:tcPr>
            <w:tcW w:w="1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6.</w:t>
            </w:r>
          </w:p>
        </w:tc>
      </w:tr>
      <w:tr>
        <w:trPr>
          <w:trHeight w:val="2842" w:hRule="atLeast"/>
        </w:trPr>
        <w:tc>
          <w:tcPr>
            <w:tcW w:w="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jc w:val="center"/>
              <w:rPr>
                <w:rFonts w:ascii="Arial" w:hAnsi="Arial" w:cs="Arial"/>
                <w:bCs/>
                <w:sz w:val="16"/>
                <w:szCs w:val="16"/>
              </w:rPr>
            </w:pPr>
            <w:r>
              <w:rPr>
                <w:rFonts w:cs="Arial" w:ascii="Arial" w:hAnsi="Arial"/>
                <w:bCs/>
                <w:sz w:val="16"/>
                <w:szCs w:val="16"/>
              </w:rPr>
              <w:t>1.</w:t>
            </w:r>
          </w:p>
        </w:tc>
        <w:tc>
          <w:tcPr>
            <w:tcW w:w="3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rPr>
                <w:rFonts w:ascii="Arial" w:hAnsi="Arial" w:cs="Arial"/>
                <w:bCs/>
                <w:sz w:val="16"/>
                <w:szCs w:val="16"/>
              </w:rPr>
            </w:pPr>
            <w:r>
              <w:rPr>
                <w:rFonts w:cs="Arial" w:ascii="Arial" w:hAnsi="Arial"/>
                <w:bCs/>
                <w:sz w:val="16"/>
                <w:szCs w:val="16"/>
              </w:rPr>
              <w:t>Nazwa zadania:</w:t>
            </w:r>
          </w:p>
          <w:p>
            <w:pPr>
              <w:pStyle w:val="Normal"/>
              <w:spacing w:lineRule="auto" w:line="252"/>
              <w:rPr>
                <w:rFonts w:ascii="Arial" w:hAnsi="Arial" w:cs="Arial"/>
                <w:bCs/>
                <w:sz w:val="16"/>
                <w:szCs w:val="16"/>
              </w:rPr>
            </w:pPr>
            <w:r>
              <w:rPr>
                <w:rFonts w:cs="Arial" w:ascii="Arial" w:hAnsi="Arial"/>
                <w:bCs/>
                <w:sz w:val="16"/>
                <w:szCs w:val="16"/>
              </w:rPr>
              <w:t>…………………………………………………</w:t>
            </w:r>
          </w:p>
          <w:p>
            <w:pPr>
              <w:pStyle w:val="Normal"/>
              <w:spacing w:lineRule="auto" w:line="252"/>
              <w:rPr>
                <w:rFonts w:ascii="Arial" w:hAnsi="Arial" w:cs="Arial"/>
                <w:bCs/>
                <w:sz w:val="16"/>
                <w:szCs w:val="16"/>
              </w:rPr>
            </w:pPr>
            <w:r>
              <w:rPr>
                <w:rFonts w:cs="Arial" w:ascii="Arial" w:hAnsi="Arial"/>
                <w:bCs/>
                <w:sz w:val="16"/>
                <w:szCs w:val="16"/>
              </w:rPr>
              <w:t>…………………………………………………</w:t>
            </w:r>
          </w:p>
          <w:p>
            <w:pPr>
              <w:pStyle w:val="Normal"/>
              <w:spacing w:lineRule="auto" w:line="252"/>
              <w:rPr>
                <w:rFonts w:ascii="Arial" w:hAnsi="Arial" w:cs="Arial"/>
                <w:bCs/>
                <w:sz w:val="16"/>
                <w:szCs w:val="16"/>
              </w:rPr>
            </w:pPr>
            <w:r>
              <w:rPr>
                <w:rFonts w:cs="Arial" w:ascii="Arial" w:hAnsi="Arial"/>
                <w:bCs/>
                <w:sz w:val="16"/>
                <w:szCs w:val="16"/>
              </w:rPr>
              <w:t>…………………………………………………</w:t>
            </w:r>
          </w:p>
          <w:p>
            <w:pPr>
              <w:pStyle w:val="Normal"/>
              <w:spacing w:lineRule="auto" w:line="252"/>
              <w:rPr>
                <w:rFonts w:ascii="Arial" w:hAnsi="Arial" w:cs="Arial"/>
                <w:bCs/>
                <w:sz w:val="16"/>
                <w:szCs w:val="16"/>
              </w:rPr>
            </w:pPr>
            <w:r>
              <w:rPr>
                <w:rFonts w:cs="Arial" w:ascii="Arial" w:hAnsi="Arial"/>
                <w:bCs/>
                <w:sz w:val="16"/>
                <w:szCs w:val="16"/>
              </w:rPr>
            </w:r>
          </w:p>
          <w:p>
            <w:pPr>
              <w:pStyle w:val="Normal"/>
              <w:spacing w:lineRule="auto" w:line="252"/>
              <w:rPr>
                <w:rFonts w:ascii="Arial" w:hAnsi="Arial" w:cs="Arial"/>
                <w:sz w:val="16"/>
                <w:szCs w:val="16"/>
              </w:rPr>
            </w:pPr>
            <w:r>
              <w:rPr>
                <w:rFonts w:cs="Arial" w:ascii="Arial" w:hAnsi="Arial"/>
                <w:sz w:val="16"/>
                <w:szCs w:val="16"/>
              </w:rPr>
            </w:r>
          </w:p>
          <w:p>
            <w:pPr>
              <w:pStyle w:val="Normal"/>
              <w:spacing w:lineRule="auto" w:line="252"/>
              <w:rPr>
                <w:rFonts w:ascii="Arial" w:hAnsi="Arial" w:cs="Arial"/>
                <w:bCs/>
                <w:sz w:val="16"/>
                <w:szCs w:val="16"/>
              </w:rPr>
            </w:pPr>
            <w:r>
              <w:rPr>
                <w:rFonts w:cs="Arial" w:ascii="Arial" w:hAnsi="Arial"/>
                <w:bCs/>
                <w:sz w:val="16"/>
                <w:szCs w:val="16"/>
              </w:rPr>
            </w:r>
          </w:p>
          <w:p>
            <w:pPr>
              <w:pStyle w:val="Normal"/>
              <w:spacing w:lineRule="auto" w:line="252"/>
              <w:rPr>
                <w:rFonts w:ascii="Arial" w:hAnsi="Arial" w:cs="Arial"/>
                <w:bCs/>
                <w:sz w:val="16"/>
                <w:szCs w:val="16"/>
              </w:rPr>
            </w:pPr>
            <w:r>
              <w:rPr>
                <w:rFonts w:cs="Arial" w:ascii="Arial" w:hAnsi="Arial"/>
                <w:bCs/>
                <w:sz w:val="16"/>
                <w:szCs w:val="16"/>
              </w:rPr>
              <w:t>Nazwa podmiotu, na rzecz którego usługi zostały wykonane</w:t>
            </w:r>
          </w:p>
          <w:p>
            <w:pPr>
              <w:pStyle w:val="Normal"/>
              <w:spacing w:lineRule="auto" w:line="252"/>
              <w:rPr>
                <w:rFonts w:ascii="Arial" w:hAnsi="Arial" w:cs="Arial"/>
                <w:bCs/>
                <w:sz w:val="16"/>
                <w:szCs w:val="16"/>
              </w:rPr>
            </w:pPr>
            <w:r>
              <w:rPr>
                <w:rFonts w:cs="Arial" w:ascii="Arial" w:hAnsi="Arial"/>
                <w:bCs/>
                <w:sz w:val="16"/>
                <w:szCs w:val="16"/>
              </w:rPr>
              <w:t>………………………………………………</w:t>
            </w:r>
          </w:p>
          <w:p>
            <w:pPr>
              <w:pStyle w:val="Normal"/>
              <w:spacing w:lineRule="auto" w:line="252"/>
              <w:rPr>
                <w:rFonts w:ascii="Arial" w:hAnsi="Arial" w:cs="Arial"/>
                <w:bCs/>
                <w:sz w:val="16"/>
                <w:szCs w:val="16"/>
              </w:rPr>
            </w:pPr>
            <w:r>
              <w:rPr>
                <w:rFonts w:cs="Arial" w:ascii="Arial" w:hAnsi="Arial"/>
                <w:bCs/>
                <w:sz w:val="16"/>
                <w:szCs w:val="16"/>
              </w:rPr>
              <w:t>………………………………………………</w:t>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overflowPunct w:val="true"/>
              <w:spacing w:lineRule="auto" w:line="252"/>
              <w:rPr>
                <w:rFonts w:ascii="Arial" w:hAnsi="Arial" w:cs="Arial"/>
                <w:sz w:val="16"/>
                <w:szCs w:val="16"/>
              </w:rPr>
            </w:pPr>
            <w:r>
              <w:rPr>
                <w:rFonts w:cs="Arial" w:ascii="Arial" w:hAnsi="Arial"/>
                <w:sz w:val="16"/>
                <w:szCs w:val="16"/>
              </w:rPr>
              <w:t>Wartość  zadania:</w:t>
            </w:r>
          </w:p>
          <w:p>
            <w:pPr>
              <w:pStyle w:val="Normal"/>
              <w:widowControl w:val="false"/>
              <w:overflowPunct w:val="true"/>
              <w:spacing w:lineRule="auto" w:line="252"/>
              <w:rPr>
                <w:rFonts w:ascii="Arial" w:hAnsi="Arial" w:cs="Arial"/>
                <w:sz w:val="16"/>
                <w:szCs w:val="16"/>
              </w:rPr>
            </w:pPr>
            <w:r>
              <w:rPr>
                <w:rFonts w:cs="Arial" w:ascii="Arial" w:hAnsi="Arial"/>
                <w:sz w:val="16"/>
                <w:szCs w:val="16"/>
              </w:rPr>
            </w:r>
          </w:p>
          <w:p>
            <w:pPr>
              <w:pStyle w:val="Normal"/>
              <w:widowControl w:val="false"/>
              <w:overflowPunct w:val="true"/>
              <w:spacing w:lineRule="auto" w:line="252"/>
              <w:rPr>
                <w:rFonts w:ascii="Arial" w:hAnsi="Arial" w:cs="Arial"/>
                <w:sz w:val="16"/>
                <w:szCs w:val="16"/>
              </w:rPr>
            </w:pPr>
            <w:r>
              <w:rPr>
                <w:rFonts w:cs="Arial" w:ascii="Arial" w:hAnsi="Arial"/>
                <w:sz w:val="16"/>
                <w:szCs w:val="16"/>
              </w:rPr>
              <w:t>…………</w:t>
            </w:r>
            <w:r>
              <w:rPr>
                <w:rFonts w:cs="Arial" w:ascii="Arial" w:hAnsi="Arial"/>
                <w:sz w:val="16"/>
                <w:szCs w:val="16"/>
              </w:rPr>
              <w:t>..…………..</w:t>
            </w:r>
          </w:p>
          <w:p>
            <w:pPr>
              <w:pStyle w:val="Normal"/>
              <w:widowControl w:val="false"/>
              <w:overflowPunct w:val="true"/>
              <w:spacing w:lineRule="auto" w:line="252"/>
              <w:rPr>
                <w:rFonts w:ascii="Arial" w:hAnsi="Arial" w:cs="Arial"/>
                <w:sz w:val="16"/>
                <w:szCs w:val="16"/>
              </w:rPr>
            </w:pPr>
            <w:r>
              <w:rPr>
                <w:rFonts w:cs="Arial" w:ascii="Arial" w:hAnsi="Arial"/>
                <w:sz w:val="16"/>
                <w:szCs w:val="16"/>
              </w:rPr>
            </w:r>
          </w:p>
        </w:tc>
        <w:tc>
          <w:tcPr>
            <w:tcW w:w="1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retekstu"/>
              <w:tabs>
                <w:tab w:val="left" w:pos="708" w:leader="none"/>
              </w:tabs>
              <w:spacing w:lineRule="auto" w:line="252"/>
              <w:rPr>
                <w:rFonts w:ascii="Arial" w:hAnsi="Arial" w:cs="Arial"/>
                <w:sz w:val="16"/>
                <w:szCs w:val="16"/>
              </w:rPr>
            </w:pPr>
            <w:r>
              <w:rPr>
                <w:rFonts w:cs="Arial" w:ascii="Arial" w:hAnsi="Arial"/>
                <w:sz w:val="16"/>
                <w:szCs w:val="16"/>
              </w:rPr>
              <w:t>od ………………………</w:t>
            </w:r>
          </w:p>
          <w:p>
            <w:pPr>
              <w:pStyle w:val="Tretekstu"/>
              <w:tabs>
                <w:tab w:val="left" w:pos="708" w:leader="none"/>
              </w:tabs>
              <w:spacing w:lineRule="auto" w:line="252"/>
              <w:rPr>
                <w:rFonts w:ascii="Arial" w:hAnsi="Arial" w:cs="Arial"/>
                <w:sz w:val="16"/>
                <w:szCs w:val="16"/>
              </w:rPr>
            </w:pPr>
            <w:r>
              <w:rPr>
                <w:rFonts w:cs="Arial" w:ascii="Arial" w:hAnsi="Arial"/>
                <w:sz w:val="16"/>
                <w:szCs w:val="16"/>
              </w:rPr>
              <w:t>(dzień-miesiąc-rok)</w:t>
            </w:r>
          </w:p>
          <w:p>
            <w:pPr>
              <w:pStyle w:val="Tretekstu"/>
              <w:tabs>
                <w:tab w:val="left" w:pos="708" w:leader="none"/>
              </w:tabs>
              <w:spacing w:lineRule="auto" w:line="252"/>
              <w:rPr>
                <w:rFonts w:ascii="Arial" w:hAnsi="Arial" w:cs="Arial"/>
                <w:sz w:val="16"/>
                <w:szCs w:val="16"/>
              </w:rPr>
            </w:pPr>
            <w:r>
              <w:rPr>
                <w:rFonts w:cs="Arial" w:ascii="Arial" w:hAnsi="Arial"/>
                <w:sz w:val="16"/>
                <w:szCs w:val="16"/>
              </w:rPr>
            </w:r>
          </w:p>
          <w:p>
            <w:pPr>
              <w:pStyle w:val="Tretekstu"/>
              <w:tabs>
                <w:tab w:val="left" w:pos="708" w:leader="none"/>
              </w:tabs>
              <w:spacing w:lineRule="auto" w:line="252"/>
              <w:rPr>
                <w:rFonts w:ascii="Arial" w:hAnsi="Arial" w:cs="Arial"/>
                <w:sz w:val="16"/>
                <w:szCs w:val="16"/>
              </w:rPr>
            </w:pPr>
            <w:r>
              <w:rPr>
                <w:rFonts w:cs="Arial" w:ascii="Arial" w:hAnsi="Arial"/>
                <w:sz w:val="16"/>
                <w:szCs w:val="16"/>
              </w:rPr>
              <w:t>do ……………………………</w:t>
            </w:r>
          </w:p>
          <w:p>
            <w:pPr>
              <w:pStyle w:val="Tretekstu"/>
              <w:tabs>
                <w:tab w:val="left" w:pos="708" w:leader="none"/>
              </w:tabs>
              <w:spacing w:lineRule="auto" w:line="252"/>
              <w:rPr>
                <w:rFonts w:ascii="Arial" w:hAnsi="Arial" w:cs="Arial"/>
                <w:sz w:val="16"/>
                <w:szCs w:val="16"/>
              </w:rPr>
            </w:pPr>
            <w:r>
              <w:rPr>
                <w:rFonts w:cs="Arial" w:ascii="Arial" w:hAnsi="Arial"/>
                <w:sz w:val="16"/>
                <w:szCs w:val="16"/>
              </w:rPr>
              <w:t>(dzień-miesiąc-rok)</w:t>
            </w:r>
          </w:p>
          <w:p>
            <w:pPr>
              <w:pStyle w:val="Normal"/>
              <w:spacing w:lineRule="auto" w:line="252"/>
              <w:jc w:val="center"/>
              <w:rPr>
                <w:rFonts w:ascii="Arial" w:hAnsi="Arial" w:cs="Arial"/>
                <w:bCs/>
                <w:sz w:val="16"/>
                <w:szCs w:val="16"/>
              </w:rPr>
            </w:pPr>
            <w:r>
              <w:rPr>
                <w:rFonts w:cs="Arial" w:ascii="Arial" w:hAnsi="Arial"/>
                <w:bCs/>
                <w:sz w:val="16"/>
                <w:szCs w:val="16"/>
              </w:rPr>
            </w:r>
          </w:p>
          <w:p>
            <w:pPr>
              <w:pStyle w:val="Tretekstu"/>
              <w:tabs>
                <w:tab w:val="left" w:pos="708" w:leader="none"/>
              </w:tabs>
              <w:spacing w:lineRule="auto" w:line="252"/>
              <w:rPr>
                <w:rFonts w:ascii="Arial" w:hAnsi="Arial" w:cs="Arial"/>
                <w:sz w:val="16"/>
                <w:szCs w:val="16"/>
              </w:rPr>
            </w:pPr>
            <w:r>
              <w:rPr>
                <w:rFonts w:cs="Arial" w:ascii="Arial" w:hAnsi="Arial"/>
                <w:sz w:val="16"/>
                <w:szCs w:val="16"/>
              </w:rPr>
              <w:t>……………………………</w:t>
            </w:r>
          </w:p>
          <w:p>
            <w:pPr>
              <w:pStyle w:val="Tretekstu"/>
              <w:tabs>
                <w:tab w:val="left" w:pos="708" w:leader="none"/>
              </w:tabs>
              <w:spacing w:lineRule="auto" w:line="252"/>
              <w:rPr>
                <w:rFonts w:ascii="Arial" w:hAnsi="Arial" w:cs="Arial"/>
                <w:sz w:val="16"/>
                <w:szCs w:val="16"/>
              </w:rPr>
            </w:pPr>
            <w:r>
              <w:rPr>
                <w:rFonts w:cs="Arial" w:ascii="Arial" w:hAnsi="Arial"/>
                <w:sz w:val="16"/>
                <w:szCs w:val="16"/>
              </w:rPr>
            </w:r>
          </w:p>
          <w:p>
            <w:pPr>
              <w:pStyle w:val="Normal"/>
              <w:spacing w:lineRule="auto" w:line="252"/>
              <w:jc w:val="center"/>
              <w:rPr>
                <w:rFonts w:ascii="Arial" w:hAnsi="Arial" w:cs="Arial"/>
                <w:bCs/>
                <w:sz w:val="16"/>
                <w:szCs w:val="16"/>
              </w:rPr>
            </w:pPr>
            <w:r>
              <w:rPr>
                <w:rFonts w:cs="Arial" w:ascii="Arial" w:hAnsi="Arial"/>
                <w:bCs/>
                <w:sz w:val="16"/>
                <w:szCs w:val="16"/>
              </w:rPr>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52"/>
              <w:rPr>
                <w:rFonts w:ascii="Arial" w:hAnsi="Arial" w:cs="Arial"/>
                <w:bCs/>
                <w:sz w:val="16"/>
                <w:szCs w:val="16"/>
              </w:rPr>
            </w:pPr>
            <w:r>
              <w:rPr>
                <w:rFonts w:cs="Arial" w:ascii="Arial" w:hAnsi="Arial"/>
                <w:bCs/>
                <w:sz w:val="16"/>
                <w:szCs w:val="16"/>
              </w:rPr>
              <w:t>1) własne **</w:t>
            </w:r>
          </w:p>
          <w:p>
            <w:pPr>
              <w:pStyle w:val="Normal"/>
              <w:spacing w:lineRule="auto" w:line="252"/>
              <w:rPr>
                <w:rFonts w:ascii="Arial" w:hAnsi="Arial" w:cs="Arial"/>
                <w:bCs/>
                <w:sz w:val="16"/>
                <w:szCs w:val="16"/>
              </w:rPr>
            </w:pPr>
            <w:r>
              <w:rPr>
                <w:rFonts w:cs="Arial" w:ascii="Arial" w:hAnsi="Arial"/>
                <w:bCs/>
                <w:sz w:val="16"/>
                <w:szCs w:val="16"/>
              </w:rPr>
            </w:r>
          </w:p>
          <w:p>
            <w:pPr>
              <w:pStyle w:val="Normal"/>
              <w:spacing w:lineRule="auto" w:line="252"/>
              <w:rPr>
                <w:rFonts w:ascii="Arial" w:hAnsi="Arial" w:cs="Arial"/>
                <w:bCs/>
                <w:sz w:val="16"/>
                <w:szCs w:val="16"/>
              </w:rPr>
            </w:pPr>
            <w:r>
              <w:rPr>
                <w:rFonts w:cs="Arial" w:ascii="Arial" w:hAnsi="Arial"/>
                <w:bCs/>
                <w:sz w:val="16"/>
                <w:szCs w:val="16"/>
              </w:rPr>
              <w:t>lub</w:t>
            </w:r>
          </w:p>
          <w:p>
            <w:pPr>
              <w:pStyle w:val="Normal"/>
              <w:spacing w:lineRule="auto" w:line="252"/>
              <w:rPr>
                <w:rFonts w:ascii="Arial" w:hAnsi="Arial" w:cs="Arial"/>
                <w:bCs/>
                <w:sz w:val="16"/>
                <w:szCs w:val="16"/>
              </w:rPr>
            </w:pPr>
            <w:r>
              <w:rPr>
                <w:rFonts w:cs="Arial" w:ascii="Arial" w:hAnsi="Arial"/>
                <w:bCs/>
                <w:sz w:val="16"/>
                <w:szCs w:val="16"/>
              </w:rPr>
            </w:r>
          </w:p>
          <w:p>
            <w:pPr>
              <w:pStyle w:val="Normal"/>
              <w:spacing w:lineRule="auto" w:line="252"/>
              <w:rPr>
                <w:rFonts w:ascii="Arial" w:hAnsi="Arial" w:cs="Arial"/>
                <w:bCs/>
                <w:sz w:val="16"/>
                <w:szCs w:val="16"/>
              </w:rPr>
            </w:pPr>
            <w:r>
              <w:rPr>
                <w:rFonts w:cs="Arial" w:ascii="Arial" w:hAnsi="Arial"/>
                <w:bCs/>
                <w:sz w:val="16"/>
                <w:szCs w:val="16"/>
              </w:rPr>
              <w:t>2) innych podmiotów – Wykonawca winien załączyć do oferty oryginał pisemnego zobowiązania podmiotu udostępniającego**</w:t>
            </w:r>
          </w:p>
        </w:tc>
      </w:tr>
    </w:tbl>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t>**niepotrzebne skreślić</w:t>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tbl>
      <w:tblPr>
        <w:tblW w:w="5000" w:type="pct"/>
        <w:jc w:val="center"/>
        <w:tblInd w:w="0" w:type="dxa"/>
        <w:tblBorders/>
        <w:tblCellMar>
          <w:top w:w="0" w:type="dxa"/>
          <w:left w:w="108" w:type="dxa"/>
          <w:bottom w:w="0" w:type="dxa"/>
          <w:right w:w="108" w:type="dxa"/>
        </w:tblCellMar>
        <w:tblLook w:val="04a0"/>
      </w:tblPr>
      <w:tblGrid>
        <w:gridCol w:w="4535"/>
        <w:gridCol w:w="4536"/>
      </w:tblGrid>
      <w:tr>
        <w:trPr/>
        <w:tc>
          <w:tcPr>
            <w:tcW w:w="4535" w:type="dxa"/>
            <w:tcBorders/>
            <w:shd w:fill="auto" w:val="clear"/>
          </w:tcPr>
          <w:p>
            <w:pPr>
              <w:pStyle w:val="Normal"/>
              <w:spacing w:lineRule="auto" w:line="252"/>
              <w:rPr>
                <w:rFonts w:ascii="Tahoma" w:hAnsi="Tahoma" w:cs="Tahoma"/>
                <w:sz w:val="18"/>
                <w:szCs w:val="18"/>
              </w:rPr>
            </w:pPr>
            <w:r>
              <w:rPr>
                <w:rFonts w:cs="Tahoma" w:ascii="Tahoma" w:hAnsi="Tahoma"/>
                <w:bCs/>
                <w:sz w:val="18"/>
                <w:szCs w:val="18"/>
              </w:rPr>
              <w:t>.....................</w:t>
            </w:r>
            <w:r>
              <w:rPr>
                <w:rFonts w:cs="Tahoma" w:ascii="Tahoma" w:hAnsi="Tahoma"/>
                <w:sz w:val="18"/>
                <w:szCs w:val="18"/>
              </w:rPr>
              <w:t xml:space="preserve">, dnia </w:t>
            </w:r>
            <w:r>
              <w:rPr>
                <w:rFonts w:cs="Tahoma" w:ascii="Tahoma" w:hAnsi="Tahoma"/>
                <w:bCs/>
                <w:sz w:val="18"/>
                <w:szCs w:val="18"/>
              </w:rPr>
              <w:t>................</w:t>
            </w:r>
          </w:p>
        </w:tc>
        <w:tc>
          <w:tcPr>
            <w:tcW w:w="4536" w:type="dxa"/>
            <w:tcBorders/>
            <w:shd w:fill="auto" w:val="clear"/>
          </w:tcPr>
          <w:p>
            <w:pPr>
              <w:pStyle w:val="Normal"/>
              <w:spacing w:lineRule="auto" w:line="252"/>
              <w:jc w:val="center"/>
              <w:rPr>
                <w:rFonts w:ascii="Tahoma" w:hAnsi="Tahoma" w:cs="Tahoma"/>
                <w:sz w:val="18"/>
                <w:szCs w:val="18"/>
              </w:rPr>
            </w:pPr>
            <w:r>
              <w:rPr>
                <w:rFonts w:cs="Tahoma" w:ascii="Tahoma" w:hAnsi="Tahoma"/>
                <w:bCs/>
                <w:sz w:val="18"/>
                <w:szCs w:val="18"/>
              </w:rPr>
              <w:t>...............................................</w:t>
            </w:r>
          </w:p>
          <w:p>
            <w:pPr>
              <w:pStyle w:val="Normal"/>
              <w:spacing w:lineRule="auto" w:line="252"/>
              <w:jc w:val="center"/>
              <w:rPr>
                <w:rFonts w:ascii="Tahoma" w:hAnsi="Tahoma" w:cs="Tahoma"/>
                <w:sz w:val="16"/>
                <w:szCs w:val="16"/>
              </w:rPr>
            </w:pPr>
            <w:r>
              <w:rPr>
                <w:rFonts w:cs="Tahoma" w:ascii="Tahoma" w:hAnsi="Tahoma"/>
                <w:sz w:val="16"/>
                <w:szCs w:val="16"/>
              </w:rPr>
              <w:t>imię, nazwisko (pieczęć) i podpis/y osoby/osób</w:t>
            </w:r>
          </w:p>
          <w:p>
            <w:pPr>
              <w:pStyle w:val="Normal"/>
              <w:spacing w:lineRule="auto" w:line="252"/>
              <w:jc w:val="center"/>
              <w:rPr>
                <w:rFonts w:ascii="Tahoma" w:hAnsi="Tahoma" w:cs="Tahoma"/>
                <w:sz w:val="18"/>
                <w:szCs w:val="18"/>
              </w:rPr>
            </w:pPr>
            <w:r>
              <w:rPr>
                <w:rFonts w:cs="Tahoma" w:ascii="Tahoma" w:hAnsi="Tahoma"/>
                <w:sz w:val="16"/>
                <w:szCs w:val="16"/>
              </w:rPr>
              <w:t>upoważnionej/ych do reprezentowania Wykonawcy</w:t>
            </w:r>
          </w:p>
        </w:tc>
      </w:tr>
    </w:tbl>
    <w:p>
      <w:pPr>
        <w:pStyle w:val="Normal"/>
        <w:spacing w:lineRule="auto" w:line="216"/>
        <w:jc w:val="center"/>
        <w:rPr>
          <w:rFonts w:ascii="Book Antiqua" w:hAnsi="Book Antiqua"/>
          <w:b/>
          <w:b/>
          <w:sz w:val="22"/>
          <w:szCs w:val="22"/>
        </w:rPr>
      </w:pPr>
      <w:r>
        <w:rPr>
          <w:rFonts w:ascii="Book Antiqua" w:hAnsi="Book Antiqua"/>
          <w:b/>
          <w:sz w:val="22"/>
          <w:szCs w:val="22"/>
        </w:rPr>
      </w:r>
    </w:p>
    <w:p>
      <w:pPr>
        <w:pStyle w:val="Normal"/>
        <w:spacing w:lineRule="auto" w:line="360"/>
        <w:jc w:val="center"/>
        <w:rPr>
          <w:b/>
          <w:b/>
          <w:bCs/>
          <w:szCs w:val="28"/>
        </w:rPr>
      </w:pPr>
      <w:r>
        <w:rPr>
          <w:b/>
          <w:bCs/>
          <w:szCs w:val="28"/>
        </w:rPr>
      </w:r>
    </w:p>
    <w:p>
      <w:pPr>
        <w:sectPr>
          <w:type w:val="nextPage"/>
          <w:pgSz w:w="11906" w:h="16838"/>
          <w:pgMar w:left="1417" w:right="1417" w:header="0" w:top="1417" w:footer="0" w:bottom="1417" w:gutter="0"/>
          <w:pgNumType w:fmt="decimal"/>
          <w:formProt w:val="false"/>
          <w:textDirection w:val="lrTb"/>
          <w:docGrid w:type="default" w:linePitch="240" w:charSpace="4294961151"/>
        </w:sectPr>
        <w:pStyle w:val="Normal"/>
        <w:jc w:val="both"/>
        <w:rPr/>
      </w:pPr>
      <w:r>
        <w:rPr/>
      </w:r>
    </w:p>
    <w:p>
      <w:pPr>
        <w:pStyle w:val="Nagwek3"/>
        <w:rPr>
          <w:rFonts w:ascii="Arial" w:hAnsi="Arial" w:cs="Arial"/>
          <w:sz w:val="20"/>
          <w:szCs w:val="20"/>
        </w:rPr>
      </w:pPr>
      <w:bookmarkStart w:id="9" w:name="_Toc377559957"/>
      <w:bookmarkStart w:id="10" w:name="_Toc377559957"/>
      <w:r>
        <w:rPr>
          <w:rFonts w:cs="Arial" w:ascii="Arial" w:hAnsi="Arial"/>
          <w:sz w:val="20"/>
          <w:szCs w:val="20"/>
        </w:rPr>
      </w:r>
    </w:p>
    <w:p>
      <w:pPr>
        <w:pStyle w:val="Nagwek3"/>
        <w:rPr>
          <w:rFonts w:ascii="Arial" w:hAnsi="Arial" w:cs="Arial"/>
          <w:sz w:val="20"/>
          <w:szCs w:val="20"/>
        </w:rPr>
      </w:pPr>
      <w:bookmarkStart w:id="11" w:name="_Toc463517828"/>
      <w:r>
        <w:rPr>
          <w:rFonts w:cs="Arial" w:ascii="Arial" w:hAnsi="Arial"/>
          <w:sz w:val="20"/>
          <w:szCs w:val="20"/>
        </w:rPr>
        <w:t xml:space="preserve">                                                                                                            </w:t>
      </w:r>
      <w:bookmarkEnd w:id="10"/>
      <w:bookmarkEnd w:id="11"/>
      <w:r>
        <w:rPr>
          <w:rFonts w:cs="Arial" w:ascii="Arial" w:hAnsi="Arial"/>
          <w:sz w:val="20"/>
          <w:szCs w:val="20"/>
        </w:rPr>
        <w:t>Załącznik Nr 4 do SIWZ -</w:t>
      </w:r>
    </w:p>
    <w:p>
      <w:pPr>
        <w:pStyle w:val="Nagwek3"/>
        <w:rPr>
          <w:rFonts w:ascii="Arial" w:hAnsi="Arial" w:cs="Arial"/>
          <w:sz w:val="20"/>
          <w:szCs w:val="20"/>
        </w:rPr>
      </w:pPr>
      <w:bookmarkStart w:id="12" w:name="_Toc377559958"/>
      <w:bookmarkStart w:id="13" w:name="_Toc463517829"/>
      <w:r>
        <w:rPr>
          <w:rFonts w:cs="Arial" w:ascii="Arial" w:hAnsi="Arial"/>
          <w:sz w:val="20"/>
          <w:szCs w:val="20"/>
        </w:rPr>
        <w:t xml:space="preserve">                                                      </w:t>
      </w:r>
      <w:bookmarkEnd w:id="12"/>
      <w:bookmarkEnd w:id="13"/>
      <w:r>
        <w:rPr>
          <w:rFonts w:cs="Arial" w:ascii="Arial" w:hAnsi="Arial"/>
          <w:sz w:val="20"/>
          <w:szCs w:val="20"/>
        </w:rPr>
        <w:t>Wykaz posiadanego sprzętu</w:t>
      </w:r>
    </w:p>
    <w:p>
      <w:pPr>
        <w:pStyle w:val="Normal"/>
        <w:jc w:val="both"/>
        <w:rPr>
          <w:rFonts w:ascii="Tahoma" w:hAnsi="Tahoma" w:cs="Tahoma"/>
          <w:bCs/>
          <w:sz w:val="18"/>
          <w:szCs w:val="18"/>
        </w:rPr>
      </w:pPr>
      <w:r>
        <w:rPr>
          <w:rFonts w:cs="Tahoma" w:ascii="Tahoma" w:hAnsi="Tahoma"/>
          <w:bCs/>
          <w:sz w:val="18"/>
          <w:szCs w:val="18"/>
        </w:rPr>
        <w:t xml:space="preserve">Nazwa zadania: </w:t>
      </w:r>
    </w:p>
    <w:p>
      <w:pPr>
        <w:pStyle w:val="Normal"/>
        <w:jc w:val="both"/>
        <w:rPr>
          <w:rFonts w:ascii="Tahoma" w:hAnsi="Tahoma" w:cs="Tahoma"/>
          <w:bCs/>
          <w:sz w:val="18"/>
          <w:szCs w:val="18"/>
        </w:rPr>
      </w:pPr>
      <w:r>
        <w:rPr/>
        <w:t>na odbiór, transport i zagospodarowanie stałych odpadów komunalnych zmieszanych   i segregowanych zebranych od właścicieli nieruchomości zamieszkałych  i niezamieszkałych w Gminie Poraj</w:t>
      </w:r>
    </w:p>
    <w:p>
      <w:pPr>
        <w:pStyle w:val="Normal"/>
        <w:numPr>
          <w:ilvl w:val="0"/>
          <w:numId w:val="0"/>
        </w:numPr>
        <w:jc w:val="center"/>
        <w:outlineLvl w:val="0"/>
        <w:rPr>
          <w:rFonts w:ascii="Tahoma" w:hAnsi="Tahoma" w:cs="Tahoma"/>
          <w:b/>
          <w:b/>
          <w:bCs/>
          <w:sz w:val="18"/>
          <w:szCs w:val="18"/>
        </w:rPr>
      </w:pPr>
      <w:r>
        <w:rPr>
          <w:rFonts w:cs="Tahoma" w:ascii="Tahoma" w:hAnsi="Tahoma"/>
          <w:b/>
          <w:bCs/>
          <w:sz w:val="18"/>
          <w:szCs w:val="18"/>
        </w:rPr>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Nazwa i adres Wykonawcy:</w:t>
      </w:r>
    </w:p>
    <w:p>
      <w:pPr>
        <w:pStyle w:val="Normal"/>
        <w:rPr>
          <w:rFonts w:ascii="Tahoma" w:hAnsi="Tahoma" w:cs="Tahoma"/>
          <w:bCs/>
          <w:sz w:val="18"/>
          <w:szCs w:val="18"/>
        </w:rPr>
      </w:pPr>
      <w:r>
        <w:rPr>
          <w:rFonts w:cs="Tahoma" w:ascii="Tahoma" w:hAnsi="Tahoma"/>
          <w:bCs/>
          <w:sz w:val="18"/>
          <w:szCs w:val="18"/>
        </w:rPr>
        <w:t>...................................................................................................................................................................</w:t>
      </w:r>
    </w:p>
    <w:p>
      <w:pPr>
        <w:pStyle w:val="Normal"/>
        <w:rPr>
          <w:rFonts w:ascii="Tahoma" w:hAnsi="Tahoma" w:cs="Tahoma"/>
          <w:bCs/>
          <w:sz w:val="18"/>
          <w:szCs w:val="18"/>
        </w:rPr>
      </w:pPr>
      <w:r>
        <w:rPr>
          <w:rFonts w:cs="Tahoma" w:ascii="Tahoma" w:hAnsi="Tahoma"/>
          <w:bCs/>
          <w:sz w:val="18"/>
          <w:szCs w:val="18"/>
        </w:rPr>
      </w:r>
    </w:p>
    <w:p>
      <w:pPr>
        <w:pStyle w:val="Normal"/>
        <w:rPr>
          <w:rFonts w:ascii="Tahoma" w:hAnsi="Tahoma" w:cs="Tahoma"/>
          <w:bCs/>
          <w:sz w:val="18"/>
          <w:szCs w:val="18"/>
        </w:rPr>
      </w:pPr>
      <w:r>
        <w:rPr>
          <w:rFonts w:cs="Tahoma" w:ascii="Tahoma" w:hAnsi="Tahoma"/>
          <w:bCs/>
          <w:sz w:val="18"/>
          <w:szCs w:val="18"/>
        </w:rPr>
        <w:t>...................................................................................................................................................................</w:t>
      </w:r>
    </w:p>
    <w:p>
      <w:pPr>
        <w:pStyle w:val="Normal"/>
        <w:jc w:val="both"/>
        <w:rPr>
          <w:rFonts w:ascii="Arial" w:hAnsi="Arial" w:cs="Arial"/>
          <w:b/>
          <w:b/>
          <w:i/>
          <w:i/>
          <w:sz w:val="20"/>
          <w:szCs w:val="20"/>
        </w:rPr>
      </w:pPr>
      <w:r>
        <w:rPr>
          <w:rFonts w:cs="Arial" w:ascii="Arial" w:hAnsi="Arial"/>
          <w:b/>
          <w:i/>
          <w:sz w:val="20"/>
          <w:szCs w:val="20"/>
        </w:rPr>
      </w:r>
    </w:p>
    <w:p>
      <w:pPr>
        <w:pStyle w:val="Nagwek3"/>
        <w:rPr>
          <w:rFonts w:ascii="Arial" w:hAnsi="Arial" w:cs="Arial"/>
          <w:sz w:val="20"/>
          <w:szCs w:val="20"/>
        </w:rPr>
      </w:pPr>
      <w:r>
        <w:rPr>
          <w:rFonts w:cs="Arial" w:ascii="Arial" w:hAnsi="Arial"/>
          <w:sz w:val="20"/>
          <w:szCs w:val="20"/>
        </w:rPr>
      </w:r>
    </w:p>
    <w:p>
      <w:pPr>
        <w:pStyle w:val="Nagwek1"/>
        <w:rPr>
          <w:caps/>
        </w:rPr>
      </w:pPr>
      <w:bookmarkStart w:id="14" w:name="_Toc463517482"/>
      <w:bookmarkStart w:id="15" w:name="_Toc463517830"/>
      <w:bookmarkEnd w:id="14"/>
      <w:bookmarkEnd w:id="15"/>
      <w:r>
        <w:rPr>
          <w:caps/>
        </w:rPr>
        <w:t>Wykaz narzędzi, wyposażenia zakładu i urządzeń technicznych</w:t>
      </w:r>
    </w:p>
    <w:p>
      <w:pPr>
        <w:pStyle w:val="Nagwek3"/>
        <w:rPr>
          <w:rFonts w:ascii="Arial" w:hAnsi="Arial" w:cs="Arial"/>
          <w:sz w:val="20"/>
          <w:szCs w:val="20"/>
        </w:rPr>
      </w:pPr>
      <w:r>
        <w:rPr>
          <w:rFonts w:cs="Arial" w:ascii="Arial" w:hAnsi="Arial"/>
          <w:sz w:val="20"/>
          <w:szCs w:val="20"/>
        </w:rPr>
      </w:r>
    </w:p>
    <w:p>
      <w:pPr>
        <w:pStyle w:val="Normal"/>
        <w:rPr>
          <w:rFonts w:ascii="Arial" w:hAnsi="Arial" w:cs="Arial"/>
          <w:b/>
          <w:b/>
          <w:bCs/>
          <w:sz w:val="20"/>
          <w:szCs w:val="20"/>
        </w:rPr>
      </w:pPr>
      <w:r>
        <w:rPr>
          <w:rFonts w:cs="Arial" w:ascii="Arial" w:hAnsi="Arial"/>
          <w:b/>
          <w:bCs/>
          <w:sz w:val="20"/>
          <w:szCs w:val="20"/>
        </w:rPr>
      </w:r>
    </w:p>
    <w:tbl>
      <w:tblPr>
        <w:tblW w:w="92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532"/>
        <w:gridCol w:w="4075"/>
        <w:gridCol w:w="993"/>
        <w:gridCol w:w="3684"/>
      </w:tblGrid>
      <w:tr>
        <w:trPr>
          <w:trHeight w:val="799" w:hRule="atLeast"/>
          <w:cantSplit w:val="true"/>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b/>
                <w:b/>
                <w:bCs/>
                <w:sz w:val="20"/>
                <w:szCs w:val="20"/>
              </w:rPr>
            </w:pPr>
            <w:r>
              <w:rPr>
                <w:rFonts w:cs="Arial" w:ascii="Arial" w:hAnsi="Arial"/>
                <w:b/>
                <w:bCs/>
                <w:sz w:val="20"/>
                <w:szCs w:val="20"/>
              </w:rPr>
              <w:t>Lp.</w:t>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b/>
                <w:b/>
                <w:bCs/>
                <w:sz w:val="20"/>
                <w:szCs w:val="20"/>
              </w:rPr>
            </w:pPr>
            <w:r>
              <w:rPr>
                <w:rFonts w:cs="Arial" w:ascii="Arial" w:hAnsi="Arial"/>
                <w:b/>
                <w:bCs/>
                <w:sz w:val="20"/>
                <w:szCs w:val="20"/>
              </w:rPr>
              <w:t>Wyszczególnienie sprzętu (typ, marka, rok produkcji)</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b/>
                <w:b/>
                <w:bCs/>
                <w:sz w:val="20"/>
                <w:szCs w:val="20"/>
              </w:rPr>
            </w:pPr>
            <w:r>
              <w:rPr>
                <w:rFonts w:cs="Arial" w:ascii="Arial" w:hAnsi="Arial"/>
                <w:b/>
                <w:bCs/>
                <w:sz w:val="20"/>
                <w:szCs w:val="20"/>
              </w:rPr>
              <w:t>Ilość sztuk</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b/>
                <w:b/>
                <w:bCs/>
                <w:sz w:val="20"/>
                <w:szCs w:val="20"/>
              </w:rPr>
            </w:pPr>
            <w:r>
              <w:rPr>
                <w:rFonts w:cs="Arial" w:ascii="Arial" w:hAnsi="Arial"/>
                <w:b/>
                <w:bCs/>
                <w:sz w:val="20"/>
                <w:szCs w:val="20"/>
              </w:rPr>
              <w:t>Informacja o podstawie do dysponowania*</w:t>
            </w:r>
          </w:p>
        </w:tc>
      </w:tr>
      <w:tr>
        <w:trPr>
          <w:trHeight w:val="579"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r>
        <w:trPr>
          <w:trHeight w:val="53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c>
          <w:tcPr>
            <w:tcW w:w="40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sz w:val="20"/>
                <w:szCs w:val="20"/>
              </w:rPr>
            </w:pPr>
            <w:r>
              <w:rPr>
                <w:rFonts w:cs="Arial" w:ascii="Arial" w:hAnsi="Arial"/>
                <w:sz w:val="20"/>
                <w:szCs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Xl56"/>
              <w:spacing w:beforeAutospacing="0" w:before="0" w:afterAutospacing="0" w:after="0"/>
              <w:rPr>
                <w:rFonts w:ascii="Arial" w:hAnsi="Arial" w:eastAsia="Times New Roman" w:cs="Arial"/>
                <w:sz w:val="20"/>
                <w:szCs w:val="20"/>
              </w:rPr>
            </w:pPr>
            <w:r>
              <w:rPr>
                <w:rFonts w:eastAsia="Times New Roman" w:cs="Arial" w:ascii="Arial" w:hAnsi="Arial"/>
                <w:sz w:val="2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t>* - określić prawo do dysponowania, np. własność, leasing, dzierżawa, itp.</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BodyText3"/>
        <w:rPr>
          <w:rFonts w:ascii="Arial" w:hAnsi="Arial" w:cs="Arial"/>
          <w:b/>
          <w:b/>
          <w:bCs/>
          <w:sz w:val="20"/>
          <w:szCs w:val="20"/>
        </w:rPr>
      </w:pPr>
      <w:r>
        <w:rPr>
          <w:rFonts w:cs="Arial" w:ascii="Arial" w:hAnsi="Arial"/>
          <w:b/>
          <w:bCs/>
          <w:sz w:val="20"/>
          <w:szCs w:val="20"/>
        </w:rPr>
      </w:r>
    </w:p>
    <w:p>
      <w:pPr>
        <w:pStyle w:val="Normal"/>
        <w:rPr>
          <w:rFonts w:ascii="Arial" w:hAnsi="Arial" w:cs="Arial"/>
          <w:sz w:val="20"/>
          <w:szCs w:val="20"/>
        </w:rPr>
      </w:pPr>
      <w:r>
        <w:rPr>
          <w:rFonts w:cs="Arial" w:ascii="Arial" w:hAnsi="Arial"/>
          <w:sz w:val="20"/>
          <w:szCs w:val="20"/>
        </w:rPr>
        <w:t xml:space="preserve">____________________, dnia ____________                                     </w:t>
      </w:r>
    </w:p>
    <w:p>
      <w:pPr>
        <w:pStyle w:val="Normal"/>
        <w:rPr>
          <w:rFonts w:ascii="Arial" w:hAnsi="Arial" w:cs="Arial"/>
          <w:sz w:val="20"/>
          <w:szCs w:val="20"/>
        </w:rPr>
      </w:pPr>
      <w:r>
        <w:rPr>
          <w:rFonts w:cs="Arial" w:ascii="Arial" w:hAnsi="Arial"/>
          <w:sz w:val="20"/>
          <w:szCs w:val="20"/>
        </w:rPr>
        <w:t xml:space="preserve">                                                                                                   </w:t>
      </w:r>
      <w:r>
        <w:rPr>
          <w:rFonts w:cs="Arial" w:ascii="Arial" w:hAnsi="Arial"/>
          <w:sz w:val="20"/>
          <w:szCs w:val="20"/>
        </w:rPr>
        <w:t>_______________________________</w:t>
      </w:r>
    </w:p>
    <w:p>
      <w:pPr>
        <w:pStyle w:val="Normal"/>
        <w:ind w:left="5400" w:right="70" w:hanging="0"/>
        <w:jc w:val="center"/>
        <w:rPr>
          <w:rFonts w:ascii="Arial" w:hAnsi="Arial" w:cs="Arial"/>
          <w:i/>
          <w:i/>
          <w:iCs/>
          <w:sz w:val="16"/>
          <w:szCs w:val="16"/>
        </w:rPr>
      </w:pPr>
      <w:r>
        <w:rPr>
          <w:rFonts w:cs="Arial" w:ascii="Arial" w:hAnsi="Arial"/>
          <w:i/>
          <w:iCs/>
          <w:sz w:val="16"/>
          <w:szCs w:val="16"/>
        </w:rPr>
        <w:t>Podpis osób uprawnionych do składania oświadczeń woli w imieniu Wykonawcy oraz pieczątka / pieczątki</w:t>
      </w:r>
    </w:p>
    <w:p>
      <w:pPr>
        <w:pStyle w:val="Normal"/>
        <w:ind w:left="5400" w:right="70" w:hanging="0"/>
        <w:jc w:val="center"/>
        <w:rPr>
          <w:rFonts w:ascii="Book Antiqua" w:hAnsi="Book Antiqua" w:cs="Book Antiqua"/>
          <w:i/>
          <w:i/>
          <w:iCs/>
          <w:sz w:val="18"/>
          <w:szCs w:val="18"/>
        </w:rPr>
      </w:pPr>
      <w:r>
        <w:rPr>
          <w:rFonts w:cs="Book Antiqua" w:ascii="Book Antiqua" w:hAnsi="Book Antiqua"/>
          <w:i/>
          <w:iCs/>
          <w:sz w:val="18"/>
          <w:szCs w:val="18"/>
        </w:rPr>
      </w:r>
    </w:p>
    <w:p>
      <w:pPr>
        <w:pStyle w:val="Normal"/>
        <w:ind w:left="3540" w:firstLine="708"/>
        <w:jc w:val="both"/>
        <w:rPr/>
      </w:pPr>
      <w:r>
        <w:rPr/>
        <w:t xml:space="preserve">                                               </w:t>
      </w:r>
    </w:p>
    <w:p>
      <w:pPr>
        <w:pStyle w:val="Normal"/>
        <w:ind w:left="3540" w:firstLine="708"/>
        <w:jc w:val="both"/>
        <w:rPr/>
      </w:pPr>
      <w:r>
        <w:rPr/>
        <w:t xml:space="preserve">                                             </w:t>
      </w:r>
    </w:p>
    <w:p>
      <w:pPr>
        <w:pStyle w:val="Nagwek3"/>
        <w:rPr>
          <w:rFonts w:ascii="Arial" w:hAnsi="Arial" w:cs="Arial"/>
          <w:sz w:val="20"/>
          <w:szCs w:val="20"/>
        </w:rPr>
      </w:pPr>
      <w:bookmarkStart w:id="16" w:name="_Toc463517836"/>
      <w:r>
        <w:rPr>
          <w:rFonts w:cs="Arial" w:ascii="Arial" w:hAnsi="Arial"/>
          <w:sz w:val="20"/>
          <w:szCs w:val="20"/>
        </w:rPr>
        <w:t xml:space="preserve">                                                                                                               </w:t>
      </w:r>
      <w:bookmarkEnd w:id="16"/>
      <w:r>
        <w:rPr>
          <w:rFonts w:cs="Arial" w:ascii="Arial" w:hAnsi="Arial"/>
          <w:sz w:val="20"/>
          <w:szCs w:val="20"/>
        </w:rPr>
        <w:t>Załącznik Nr 5 do SIWZ -</w:t>
      </w:r>
    </w:p>
    <w:p>
      <w:pPr>
        <w:pStyle w:val="Nagwek3"/>
        <w:rPr>
          <w:rFonts w:ascii="Arial" w:hAnsi="Arial" w:cs="Arial"/>
          <w:sz w:val="20"/>
          <w:szCs w:val="20"/>
        </w:rPr>
      </w:pPr>
      <w:bookmarkStart w:id="17" w:name="_Toc359479395"/>
      <w:bookmarkStart w:id="18" w:name="_Toc463517837"/>
      <w:r>
        <w:rPr>
          <w:rFonts w:cs="Arial" w:ascii="Arial" w:hAnsi="Arial"/>
          <w:sz w:val="20"/>
          <w:szCs w:val="20"/>
        </w:rPr>
        <w:t xml:space="preserve">                                                          </w:t>
      </w:r>
      <w:bookmarkEnd w:id="17"/>
      <w:bookmarkEnd w:id="18"/>
      <w:r>
        <w:rPr>
          <w:rFonts w:cs="Arial" w:ascii="Arial" w:hAnsi="Arial"/>
          <w:sz w:val="20"/>
          <w:szCs w:val="20"/>
        </w:rPr>
        <w:t>Informacja o przynależności</w:t>
      </w:r>
    </w:p>
    <w:p>
      <w:pPr>
        <w:pStyle w:val="Nagwek3"/>
        <w:rPr>
          <w:rFonts w:ascii="Arial" w:hAnsi="Arial" w:cs="Arial"/>
          <w:sz w:val="20"/>
          <w:szCs w:val="20"/>
        </w:rPr>
      </w:pPr>
      <w:r>
        <w:rPr>
          <w:rFonts w:cs="Arial" w:ascii="Arial" w:hAnsi="Arial"/>
          <w:sz w:val="20"/>
          <w:szCs w:val="20"/>
        </w:rPr>
        <w:t xml:space="preserve">                                                         </w:t>
      </w:r>
      <w:bookmarkStart w:id="19" w:name="_Toc359479396"/>
      <w:bookmarkStart w:id="20" w:name="_Toc463517838"/>
      <w:bookmarkEnd w:id="19"/>
      <w:bookmarkEnd w:id="20"/>
      <w:r>
        <w:rPr>
          <w:rFonts w:cs="Arial" w:ascii="Arial" w:hAnsi="Arial"/>
          <w:sz w:val="20"/>
          <w:szCs w:val="20"/>
        </w:rPr>
        <w:t>do tej samej grupy kapitałowej</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both"/>
        <w:rPr>
          <w:rFonts w:ascii="Tahoma" w:hAnsi="Tahoma" w:cs="Tahoma"/>
          <w:bCs/>
          <w:sz w:val="18"/>
          <w:szCs w:val="18"/>
        </w:rPr>
      </w:pPr>
      <w:r>
        <w:rPr>
          <w:rFonts w:cs="Tahoma" w:ascii="Tahoma" w:hAnsi="Tahoma"/>
          <w:bCs/>
          <w:sz w:val="18"/>
          <w:szCs w:val="18"/>
        </w:rPr>
        <w:t xml:space="preserve">Nazwa zadania: </w:t>
      </w:r>
    </w:p>
    <w:p>
      <w:pPr>
        <w:pStyle w:val="Normal"/>
        <w:jc w:val="both"/>
        <w:rPr>
          <w:rFonts w:ascii="Tahoma" w:hAnsi="Tahoma" w:cs="Tahoma"/>
          <w:bCs/>
          <w:sz w:val="18"/>
          <w:szCs w:val="18"/>
        </w:rPr>
      </w:pPr>
      <w:r>
        <w:rPr/>
        <w:t>na odbiór, transport i zagospodarowanie stałych odpadów komunalnych zmieszanych   i segregowanych zebranych od właścicieli nieruchomości zamieszkałych  i niezamieszkałych w Gminie Poraj</w:t>
      </w:r>
    </w:p>
    <w:p>
      <w:pPr>
        <w:pStyle w:val="Normal"/>
        <w:jc w:val="both"/>
        <w:rPr>
          <w:rFonts w:ascii="Tahoma" w:hAnsi="Tahoma" w:cs="Tahoma"/>
          <w:bCs/>
          <w:sz w:val="18"/>
          <w:szCs w:val="18"/>
        </w:rPr>
      </w:pPr>
      <w:r>
        <w:rPr>
          <w:rFonts w:cs="Tahoma" w:ascii="Tahoma" w:hAnsi="Tahoma"/>
          <w:bCs/>
          <w:sz w:val="18"/>
          <w:szCs w:val="18"/>
        </w:rPr>
      </w:r>
    </w:p>
    <w:p>
      <w:pPr>
        <w:pStyle w:val="Normal"/>
        <w:jc w:val="both"/>
        <w:rPr>
          <w:rFonts w:ascii="Tahoma" w:hAnsi="Tahoma" w:cs="Tahoma"/>
          <w:bCs/>
          <w:sz w:val="18"/>
          <w:szCs w:val="18"/>
        </w:rPr>
      </w:pPr>
      <w:r>
        <w:rPr>
          <w:rFonts w:cs="Tahoma" w:ascii="Tahoma" w:hAnsi="Tahoma"/>
          <w:bCs/>
          <w:sz w:val="18"/>
          <w:szCs w:val="18"/>
        </w:rPr>
        <w:t>Nazwa i adres Wykonawcy:</w:t>
      </w:r>
    </w:p>
    <w:p>
      <w:pPr>
        <w:pStyle w:val="Normal"/>
        <w:rPr>
          <w:rFonts w:ascii="Tahoma" w:hAnsi="Tahoma" w:cs="Tahoma"/>
          <w:bCs/>
          <w:sz w:val="18"/>
          <w:szCs w:val="18"/>
        </w:rPr>
      </w:pPr>
      <w:r>
        <w:rPr>
          <w:rFonts w:cs="Tahoma" w:ascii="Tahoma" w:hAnsi="Tahoma"/>
          <w:bCs/>
          <w:sz w:val="18"/>
          <w:szCs w:val="18"/>
        </w:rPr>
        <w:t>...................................................................................................................................................................</w:t>
      </w:r>
    </w:p>
    <w:p>
      <w:pPr>
        <w:pStyle w:val="Normal"/>
        <w:rPr>
          <w:rFonts w:ascii="Tahoma" w:hAnsi="Tahoma" w:cs="Tahoma"/>
          <w:bCs/>
          <w:sz w:val="18"/>
          <w:szCs w:val="18"/>
        </w:rPr>
      </w:pPr>
      <w:r>
        <w:rPr>
          <w:rFonts w:cs="Tahoma" w:ascii="Tahoma" w:hAnsi="Tahoma"/>
          <w:bCs/>
          <w:sz w:val="18"/>
          <w:szCs w:val="18"/>
        </w:rPr>
      </w:r>
    </w:p>
    <w:p>
      <w:pPr>
        <w:pStyle w:val="Normal"/>
        <w:rPr>
          <w:rFonts w:ascii="Tahoma" w:hAnsi="Tahoma" w:cs="Tahoma"/>
          <w:bCs/>
          <w:sz w:val="18"/>
          <w:szCs w:val="18"/>
        </w:rPr>
      </w:pPr>
      <w:r>
        <w:rPr>
          <w:rFonts w:cs="Tahoma" w:ascii="Tahoma" w:hAnsi="Tahoma"/>
          <w:bCs/>
          <w:sz w:val="18"/>
          <w:szCs w:val="18"/>
        </w:rPr>
        <w:t>...................................................................................................................................................................</w:t>
      </w:r>
    </w:p>
    <w:p>
      <w:pPr>
        <w:pStyle w:val="Normal"/>
        <w:jc w:val="both"/>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r>
    </w:p>
    <w:p>
      <w:pPr>
        <w:pStyle w:val="Nagwek5"/>
        <w:widowControl w:val="false"/>
        <w:jc w:val="center"/>
        <w:rPr>
          <w:bCs w:val="false"/>
          <w:i w:val="false"/>
          <w:i w:val="false"/>
          <w:iCs w:val="false"/>
          <w:sz w:val="24"/>
          <w:szCs w:val="24"/>
        </w:rPr>
      </w:pPr>
      <w:r>
        <w:rPr>
          <w:bCs w:val="false"/>
          <w:i w:val="false"/>
          <w:iCs w:val="false"/>
          <w:sz w:val="24"/>
          <w:szCs w:val="24"/>
        </w:rPr>
        <w:t>INFORMACJA</w:t>
      </w:r>
    </w:p>
    <w:p>
      <w:pPr>
        <w:pStyle w:val="Normal"/>
        <w:widowControl w:val="false"/>
        <w:jc w:val="center"/>
        <w:rPr>
          <w:rFonts w:ascii="Arial" w:hAnsi="Arial" w:cs="Arial"/>
          <w:b/>
          <w:b/>
        </w:rPr>
      </w:pPr>
      <w:r>
        <w:rPr>
          <w:rFonts w:cs="Arial" w:ascii="Arial" w:hAnsi="Arial"/>
          <w:b/>
        </w:rPr>
        <w:t xml:space="preserve">o przynależności do tej samej grupy kapitałowej, </w:t>
        <w:br/>
        <w:t xml:space="preserve">o której mowa w art. </w:t>
      </w:r>
      <w:r>
        <w:rPr>
          <w:rFonts w:cs="Arial" w:ascii="Arial" w:hAnsi="Arial"/>
          <w:b/>
          <w:bCs/>
        </w:rPr>
        <w:t xml:space="preserve">24 ust. 11 </w:t>
      </w:r>
      <w:r>
        <w:rPr>
          <w:rFonts w:cs="Arial" w:ascii="Arial" w:hAnsi="Arial"/>
          <w:bCs/>
        </w:rPr>
        <w:t xml:space="preserve"> </w:t>
      </w:r>
      <w:r>
        <w:rPr>
          <w:rFonts w:cs="Arial" w:ascii="Arial" w:hAnsi="Arial"/>
          <w:b/>
        </w:rPr>
        <w:t>ustawy PZP</w:t>
      </w:r>
    </w:p>
    <w:p>
      <w:pPr>
        <w:pStyle w:val="NoSpacing"/>
        <w:rPr>
          <w:rFonts w:ascii="Arial" w:hAnsi="Arial" w:cs="Arial"/>
          <w:sz w:val="20"/>
        </w:rPr>
      </w:pPr>
      <w:r>
        <w:rPr>
          <w:rFonts w:cs="Arial" w:ascii="Arial" w:hAnsi="Arial"/>
          <w:sz w:val="20"/>
        </w:rPr>
      </w:r>
    </w:p>
    <w:p>
      <w:pPr>
        <w:pStyle w:val="NoSpacing"/>
        <w:rPr>
          <w:rFonts w:ascii="Arial" w:hAnsi="Arial" w:cs="Arial"/>
          <w:sz w:val="20"/>
        </w:rPr>
      </w:pPr>
      <w:r>
        <w:rPr>
          <w:rFonts w:cs="Arial" w:ascii="Arial" w:hAnsi="Arial"/>
          <w:sz w:val="20"/>
        </w:rPr>
      </w:r>
    </w:p>
    <w:p>
      <w:pPr>
        <w:pStyle w:val="NoSpacing"/>
        <w:spacing w:lineRule="auto" w:line="276"/>
        <w:jc w:val="center"/>
        <w:rPr>
          <w:rFonts w:ascii="Arial" w:hAnsi="Arial" w:cs="Arial"/>
          <w:sz w:val="20"/>
        </w:rPr>
      </w:pPr>
      <w:r>
        <w:rPr>
          <w:rFonts w:cs="Arial" w:ascii="Arial" w:hAnsi="Arial"/>
          <w:sz w:val="20"/>
        </w:rPr>
        <w:t>Nazwa Wykonawcy ..........................................................................................................................</w:t>
        <w:br/>
        <w:t>Adres Wykonawcy ............................................................................................................................</w:t>
        <w:br/>
        <w:t>Telefon ................................................. Teleks / telefax ...................................................................</w:t>
        <w:br/>
        <w:t>NIP ........................................ REGON ................................ PESEL ………..………………………</w:t>
        <w:br/>
        <w:t>___________________________________________________________________________</w:t>
        <w:br/>
      </w:r>
    </w:p>
    <w:p>
      <w:pPr>
        <w:pStyle w:val="NoSpacing"/>
        <w:jc w:val="both"/>
        <w:rPr>
          <w:rFonts w:ascii="Arial" w:hAnsi="Arial" w:cs="Arial"/>
          <w:sz w:val="20"/>
        </w:rPr>
      </w:pPr>
      <w:r>
        <w:rPr>
          <w:rFonts w:cs="Arial" w:ascii="Arial" w:hAnsi="Arial"/>
          <w:sz w:val="20"/>
        </w:rPr>
      </w:r>
    </w:p>
    <w:p>
      <w:pPr>
        <w:pStyle w:val="Normal"/>
        <w:jc w:val="both"/>
        <w:rPr>
          <w:rFonts w:ascii="Arial" w:hAnsi="Arial" w:cs="Arial"/>
          <w:b/>
          <w:b/>
          <w:bCs/>
          <w:sz w:val="20"/>
          <w:szCs w:val="20"/>
        </w:rPr>
      </w:pPr>
      <w:r>
        <w:rPr>
          <w:rFonts w:cs="Arial" w:ascii="Arial" w:hAnsi="Arial"/>
          <w:sz w:val="20"/>
        </w:rPr>
        <w:t xml:space="preserve">Biorąc udział w postępowaniu  w sprawie udzielenia zamówienia publicznego w trybie przetargu nieograniczonego na </w:t>
      </w:r>
      <w:r>
        <w:rPr/>
        <w:t xml:space="preserve"> Odbiór, transport i zagospodarowanie stałych odpadów komunalnych zmieszanych   i segregowanych zebranych od właścicieli nieruchomości zamieszkałych  i niezamieszkałych w Gminie Poraj</w:t>
      </w:r>
      <w:r>
        <w:rPr>
          <w:rFonts w:cs="Arial" w:ascii="Arial" w:hAnsi="Arial"/>
          <w:b/>
          <w:sz w:val="20"/>
        </w:rPr>
        <w:t>”,</w:t>
      </w:r>
      <w:r>
        <w:rPr>
          <w:rFonts w:cs="Arial" w:ascii="Arial" w:hAnsi="Arial"/>
          <w:b/>
          <w:bCs/>
          <w:sz w:val="20"/>
          <w:szCs w:val="20"/>
        </w:rPr>
        <w:t xml:space="preserve"> </w:t>
      </w:r>
      <w:r>
        <w:rPr>
          <w:rFonts w:cs="Arial" w:ascii="Arial" w:hAnsi="Arial"/>
          <w:sz w:val="20"/>
          <w:szCs w:val="20"/>
        </w:rPr>
        <w:t>zgodnie z art. 24 ust. 11 PZP informuję, że podmiot, który reprezentuję:</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widowControl w:val="false"/>
        <w:jc w:val="center"/>
        <w:rPr>
          <w:rFonts w:ascii="Arial" w:hAnsi="Arial" w:cs="Arial"/>
          <w:i/>
          <w:i/>
          <w:sz w:val="20"/>
          <w:szCs w:val="20"/>
          <w:vertAlign w:val="superscript"/>
        </w:rPr>
      </w:pPr>
      <w:r>
        <w:rPr>
          <w:rFonts w:cs="Arial" w:ascii="Arial" w:hAnsi="Arial"/>
          <w:i/>
          <w:sz w:val="20"/>
          <w:szCs w:val="20"/>
          <w:vertAlign w:val="superscript"/>
        </w:rPr>
        <w:t>(nazwa firmy)</w:t>
      </w:r>
    </w:p>
    <w:p>
      <w:pPr>
        <w:pStyle w:val="Normal"/>
        <w:widowControl w:val="false"/>
        <w:rPr>
          <w:rFonts w:ascii="Arial" w:hAnsi="Arial" w:cs="Arial"/>
          <w:sz w:val="20"/>
          <w:szCs w:val="20"/>
        </w:rPr>
      </w:pPr>
      <w:r>
        <w:rPr>
          <w:rFonts w:cs="Arial" w:ascii="Arial" w:hAnsi="Arial"/>
          <w:sz w:val="20"/>
          <w:szCs w:val="20"/>
        </w:rPr>
      </w:r>
    </w:p>
    <w:p>
      <w:pPr>
        <w:pStyle w:val="Normal"/>
        <w:widowControl w:val="false"/>
        <w:numPr>
          <w:ilvl w:val="0"/>
          <w:numId w:val="25"/>
        </w:numPr>
        <w:ind w:left="284" w:hanging="284"/>
        <w:rPr>
          <w:rFonts w:ascii="Arial" w:hAnsi="Arial" w:cs="Arial"/>
          <w:sz w:val="20"/>
          <w:szCs w:val="20"/>
        </w:rPr>
      </w:pPr>
      <w:r>
        <w:rPr>
          <w:rFonts w:cs="Arial" w:ascii="Arial" w:hAnsi="Arial"/>
          <w:sz w:val="20"/>
          <w:szCs w:val="20"/>
        </w:rPr>
        <w:t>nie należy do grupy kapitałowej z innymi wykonawcami biorącymi udział w niniejszym postępowaniu*</w:t>
      </w:r>
    </w:p>
    <w:p>
      <w:pPr>
        <w:pStyle w:val="Normal"/>
        <w:widowControl w:val="false"/>
        <w:ind w:left="284" w:hanging="284"/>
        <w:rPr>
          <w:rFonts w:ascii="Arial" w:hAnsi="Arial" w:cs="Arial"/>
          <w:sz w:val="20"/>
          <w:szCs w:val="20"/>
        </w:rPr>
      </w:pPr>
      <w:r>
        <w:rPr>
          <w:rFonts w:cs="Arial" w:ascii="Arial" w:hAnsi="Arial"/>
          <w:sz w:val="20"/>
          <w:szCs w:val="20"/>
        </w:rPr>
      </w:r>
    </w:p>
    <w:p>
      <w:pPr>
        <w:pStyle w:val="Normal"/>
        <w:widowControl w:val="false"/>
        <w:numPr>
          <w:ilvl w:val="0"/>
          <w:numId w:val="25"/>
        </w:numPr>
        <w:ind w:left="284" w:hanging="284"/>
        <w:jc w:val="both"/>
        <w:rPr>
          <w:rFonts w:ascii="Arial" w:hAnsi="Arial" w:cs="Arial"/>
          <w:sz w:val="20"/>
          <w:szCs w:val="20"/>
        </w:rPr>
      </w:pPr>
      <w:r>
        <w:rPr>
          <w:rFonts w:cs="Arial" w:ascii="Arial" w:hAnsi="Arial"/>
          <w:sz w:val="20"/>
          <w:szCs w:val="20"/>
        </w:rPr>
        <w:t>należy do grupy kapitałowej, z następującymi  wykonawcami biorącymi udział w niniejszym przetargu:…………………………………………………..*.</w:t>
      </w:r>
    </w:p>
    <w:p>
      <w:pPr>
        <w:pStyle w:val="NoSpacing"/>
        <w:jc w:val="both"/>
        <w:rPr>
          <w:rFonts w:ascii="Arial" w:hAnsi="Arial" w:cs="Arial"/>
          <w:sz w:val="20"/>
        </w:rPr>
      </w:pPr>
      <w:r>
        <w:rPr>
          <w:rFonts w:cs="Arial" w:ascii="Arial" w:hAnsi="Arial"/>
          <w:sz w:val="20"/>
        </w:rPr>
      </w:r>
    </w:p>
    <w:p>
      <w:pPr>
        <w:pStyle w:val="NoSpacing"/>
        <w:jc w:val="both"/>
        <w:rPr>
          <w:rFonts w:ascii="Arial" w:hAnsi="Arial" w:cs="Arial"/>
          <w:sz w:val="20"/>
        </w:rPr>
      </w:pPr>
      <w:r>
        <w:rPr>
          <w:rFonts w:cs="Arial" w:ascii="Arial" w:hAnsi="Arial"/>
          <w:sz w:val="20"/>
        </w:rPr>
      </w:r>
    </w:p>
    <w:p>
      <w:pPr>
        <w:pStyle w:val="NoSpacing"/>
        <w:jc w:val="both"/>
        <w:rPr>
          <w:rFonts w:ascii="Arial" w:hAnsi="Arial" w:cs="Arial"/>
          <w:sz w:val="20"/>
        </w:rPr>
      </w:pPr>
      <w:r>
        <w:rPr>
          <w:rFonts w:cs="Arial" w:ascii="Arial" w:hAnsi="Arial"/>
          <w:sz w:val="20"/>
        </w:rPr>
      </w:r>
    </w:p>
    <w:p>
      <w:pPr>
        <w:pStyle w:val="Normal"/>
        <w:rPr>
          <w:rFonts w:ascii="Arial" w:hAnsi="Arial" w:cs="Arial"/>
          <w:sz w:val="16"/>
          <w:szCs w:val="16"/>
        </w:rPr>
      </w:pPr>
      <w:r>
        <w:rPr>
          <w:rFonts w:cs="Arial" w:ascii="Arial" w:hAnsi="Arial"/>
          <w:bCs/>
          <w:iCs/>
          <w:sz w:val="20"/>
          <w:szCs w:val="20"/>
        </w:rPr>
        <w:t xml:space="preserve">                                                                                                  </w:t>
      </w:r>
      <w:r>
        <w:rPr>
          <w:rFonts w:cs="Arial" w:ascii="Arial" w:hAnsi="Arial"/>
          <w:bCs/>
          <w:iCs/>
          <w:sz w:val="20"/>
          <w:szCs w:val="20"/>
        </w:rPr>
        <w:t>______________________________</w:t>
      </w:r>
    </w:p>
    <w:p>
      <w:pPr>
        <w:pStyle w:val="Normal"/>
        <w:ind w:left="5400" w:right="70" w:hanging="0"/>
        <w:jc w:val="center"/>
        <w:rPr>
          <w:rFonts w:ascii="Arial" w:hAnsi="Arial" w:cs="Arial"/>
          <w:i/>
          <w:i/>
          <w:sz w:val="16"/>
          <w:szCs w:val="16"/>
        </w:rPr>
      </w:pPr>
      <w:r>
        <w:rPr>
          <w:rFonts w:cs="Arial" w:ascii="Arial" w:hAnsi="Arial"/>
          <w:i/>
          <w:sz w:val="16"/>
          <w:szCs w:val="16"/>
        </w:rPr>
        <w:t>Podpis osób uprawnionych do składania oświadczeń woli w imieniu Wykonawcy oraz pieczątka / pieczątki</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widowControl w:val="false"/>
        <w:rPr>
          <w:rFonts w:ascii="Arial" w:hAnsi="Arial" w:cs="Arial"/>
          <w:sz w:val="16"/>
          <w:szCs w:val="16"/>
        </w:rPr>
      </w:pPr>
      <w:r>
        <w:rPr>
          <w:rFonts w:cs="Arial" w:ascii="Arial" w:hAnsi="Arial"/>
          <w:sz w:val="16"/>
          <w:szCs w:val="16"/>
        </w:rPr>
        <w:t>Uwaga niniejszą „Informację o przynależności do grupy kapitałowej, o której mowa w art. 24 ust. 11 p PZP wykonawca składa w terminie 3 dni  od daty zamieszczenia na stronie internetowej  informacji o której mowa w art.86 ust.5 PZP  Wraz ze złożeniem oświadczenia wykonawca może przedstawić dowody , że powiązania z innym wykonawca nie prowadza do zakłócenia konkurencji w niniejszym postępowaniu . Oświadczenie składa każdy z Wykonawców wspólnie ubiegających się o udzielenie zamówienia</w:t>
      </w:r>
    </w:p>
    <w:p>
      <w:pPr>
        <w:pStyle w:val="Normal"/>
        <w:widowControl w:val="false"/>
        <w:rPr>
          <w:rFonts w:ascii="Arial" w:hAnsi="Arial" w:cs="Arial"/>
          <w:b/>
          <w:b/>
          <w:bCs/>
          <w:iCs/>
          <w:sz w:val="16"/>
          <w:szCs w:val="16"/>
        </w:rPr>
      </w:pPr>
      <w:r>
        <w:rPr>
          <w:rFonts w:cs="Arial" w:ascii="Arial" w:hAnsi="Arial"/>
          <w:b/>
          <w:bCs/>
          <w:iCs/>
          <w:sz w:val="16"/>
          <w:szCs w:val="16"/>
        </w:rPr>
      </w:r>
    </w:p>
    <w:p>
      <w:pPr>
        <w:pStyle w:val="Normal"/>
        <w:tabs>
          <w:tab w:val="left" w:pos="720" w:leader="none"/>
          <w:tab w:val="left" w:pos="7695" w:leader="none"/>
        </w:tabs>
        <w:rPr>
          <w:rFonts w:ascii="Arial" w:hAnsi="Arial" w:cs="Arial"/>
          <w:sz w:val="16"/>
          <w:szCs w:val="16"/>
        </w:rPr>
      </w:pPr>
      <w:r>
        <w:rPr>
          <w:rFonts w:cs="Arial" w:ascii="Arial" w:hAnsi="Arial"/>
          <w:sz w:val="16"/>
          <w:szCs w:val="16"/>
        </w:rPr>
        <w:t>* - niepotrzebne skreślić</w:t>
      </w:r>
    </w:p>
    <w:p>
      <w:pPr>
        <w:pStyle w:val="Normal"/>
        <w:jc w:val="right"/>
        <w:rPr>
          <w:rFonts w:ascii="Tahoma" w:hAnsi="Tahoma" w:cs="Tahoma"/>
          <w:sz w:val="18"/>
          <w:szCs w:val="18"/>
        </w:rPr>
      </w:pPr>
      <w:r>
        <w:rPr>
          <w:rFonts w:cs="Tahoma" w:ascii="Tahoma" w:hAnsi="Tahoma"/>
          <w:sz w:val="18"/>
          <w:szCs w:val="18"/>
        </w:rPr>
      </w:r>
    </w:p>
    <w:p>
      <w:pPr>
        <w:pStyle w:val="Nagwek3"/>
        <w:rPr>
          <w:rFonts w:ascii="Arial" w:hAnsi="Arial" w:cs="Arial"/>
          <w:sz w:val="20"/>
          <w:szCs w:val="20"/>
        </w:rPr>
      </w:pPr>
      <w:bookmarkStart w:id="21" w:name="_Toc463517839"/>
      <w:r>
        <w:rPr>
          <w:rFonts w:cs="Arial" w:ascii="Arial" w:hAnsi="Arial"/>
          <w:sz w:val="20"/>
          <w:szCs w:val="20"/>
        </w:rPr>
        <w:t xml:space="preserve">                                                                                                                                     </w:t>
      </w:r>
      <w:r>
        <w:rPr>
          <w:rFonts w:cs="Arial" w:ascii="Arial" w:hAnsi="Arial"/>
          <w:sz w:val="20"/>
          <w:szCs w:val="20"/>
        </w:rPr>
        <w:t>Załącznik Nr 6 do SIWZ –</w:t>
      </w:r>
      <w:bookmarkEnd w:id="21"/>
      <w:r>
        <w:rPr>
          <w:rFonts w:cs="Arial" w:ascii="Arial" w:hAnsi="Arial"/>
          <w:sz w:val="20"/>
          <w:szCs w:val="20"/>
        </w:rPr>
        <w:t xml:space="preserve"> </w:t>
      </w:r>
    </w:p>
    <w:p>
      <w:pPr>
        <w:pStyle w:val="Nagwek3"/>
        <w:rPr>
          <w:rFonts w:ascii="Arial" w:hAnsi="Arial" w:cs="Arial"/>
          <w:sz w:val="20"/>
          <w:szCs w:val="20"/>
        </w:rPr>
      </w:pPr>
      <w:bookmarkStart w:id="22" w:name="_Toc463517840"/>
      <w:bookmarkEnd w:id="22"/>
      <w:r>
        <w:rPr>
          <w:rFonts w:cs="Arial" w:ascii="Arial" w:hAnsi="Arial"/>
          <w:sz w:val="20"/>
          <w:szCs w:val="20"/>
        </w:rPr>
        <w:t>Propozycja/Wzór ZOBOWIĄZANIA INNEGO PODMIOTU</w:t>
      </w:r>
    </w:p>
    <w:p>
      <w:pPr>
        <w:pStyle w:val="Normal"/>
        <w:jc w:val="right"/>
        <w:rPr>
          <w:rFonts w:ascii="Tahoma" w:hAnsi="Tahoma" w:cs="Tahoma"/>
          <w:sz w:val="18"/>
          <w:szCs w:val="18"/>
        </w:rPr>
      </w:pPr>
      <w:r>
        <w:rPr>
          <w:rFonts w:cs="Tahoma" w:ascii="Tahoma" w:hAnsi="Tahoma"/>
          <w:sz w:val="18"/>
          <w:szCs w:val="18"/>
        </w:rPr>
      </w:r>
    </w:p>
    <w:tbl>
      <w:tblPr>
        <w:tblW w:w="9190" w:type="dxa"/>
        <w:jc w:val="left"/>
        <w:tblInd w:w="2" w:type="dxa"/>
        <w:tblBorders/>
        <w:tblCellMar>
          <w:top w:w="0" w:type="dxa"/>
          <w:left w:w="75" w:type="dxa"/>
          <w:bottom w:w="0" w:type="dxa"/>
          <w:right w:w="70" w:type="dxa"/>
        </w:tblCellMar>
        <w:tblLook w:val="04a0"/>
      </w:tblPr>
      <w:tblGrid>
        <w:gridCol w:w="3119"/>
        <w:gridCol w:w="6070"/>
      </w:tblGrid>
      <w:tr>
        <w:trPr>
          <w:trHeight w:val="1100" w:hRule="atLeast"/>
        </w:trPr>
        <w:tc>
          <w:tcPr>
            <w:tcW w:w="3119" w:type="dxa"/>
            <w:tcBorders/>
            <w:shd w:fill="auto" w:val="clear"/>
            <w:vAlign w:val="bottom"/>
          </w:tcPr>
          <w:p>
            <w:pPr>
              <w:pStyle w:val="Normal"/>
              <w:ind w:right="23" w:hanging="0"/>
              <w:jc w:val="center"/>
              <w:rPr>
                <w:rFonts w:ascii="Tahoma" w:hAnsi="Tahoma" w:cs="Tahoma"/>
                <w:i/>
                <w:i/>
                <w:iCs/>
                <w:sz w:val="18"/>
                <w:szCs w:val="18"/>
              </w:rPr>
            </w:pPr>
            <w:r>
              <w:rPr>
                <w:rFonts w:cs="Tahoma" w:ascii="Tahoma" w:hAnsi="Tahoma"/>
                <w:i/>
                <w:iCs/>
                <w:sz w:val="18"/>
                <w:szCs w:val="18"/>
              </w:rPr>
              <w:t xml:space="preserve"> </w:t>
            </w:r>
            <w:r>
              <w:rPr>
                <w:rFonts w:cs="Tahoma" w:ascii="Tahoma" w:hAnsi="Tahoma"/>
                <w:i/>
                <w:iCs/>
                <w:sz w:val="18"/>
                <w:szCs w:val="18"/>
              </w:rPr>
              <w:t>(nazwa podmiotu oddającego potencjał)</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Tahoma" w:hAnsi="Tahoma" w:cs="Tahoma"/>
                <w:b/>
                <w:b/>
                <w:sz w:val="18"/>
                <w:szCs w:val="18"/>
              </w:rPr>
            </w:pPr>
            <w:r>
              <w:rPr>
                <w:rFonts w:cs="Tahoma" w:ascii="Tahoma" w:hAnsi="Tahoma"/>
                <w:b/>
                <w:sz w:val="18"/>
                <w:szCs w:val="18"/>
              </w:rPr>
              <w:t xml:space="preserve">Propozycja/Wzór </w:t>
            </w:r>
          </w:p>
          <w:p>
            <w:pPr>
              <w:pStyle w:val="Normal"/>
              <w:jc w:val="center"/>
              <w:rPr>
                <w:rFonts w:ascii="Tahoma" w:hAnsi="Tahoma" w:cs="Tahoma"/>
                <w:b/>
                <w:b/>
                <w:sz w:val="18"/>
                <w:szCs w:val="18"/>
              </w:rPr>
            </w:pPr>
            <w:r>
              <w:rPr>
                <w:rFonts w:cs="Tahoma" w:ascii="Tahoma" w:hAnsi="Tahoma"/>
                <w:b/>
                <w:sz w:val="18"/>
                <w:szCs w:val="18"/>
              </w:rPr>
              <w:t>ZOBOWIĄZANIA INNEGO PODMIOTU</w:t>
            </w:r>
          </w:p>
          <w:p>
            <w:pPr>
              <w:pStyle w:val="Normal"/>
              <w:jc w:val="center"/>
              <w:rPr>
                <w:rFonts w:ascii="Tahoma" w:hAnsi="Tahoma" w:cs="Tahoma"/>
                <w:b/>
                <w:b/>
                <w:bCs/>
                <w:sz w:val="18"/>
                <w:szCs w:val="18"/>
              </w:rPr>
            </w:pPr>
            <w:r>
              <w:rPr>
                <w:rFonts w:cs="Tahoma" w:ascii="Tahoma" w:hAnsi="Tahoma"/>
                <w:b/>
                <w:sz w:val="18"/>
                <w:szCs w:val="18"/>
              </w:rPr>
              <w:t>do oddania do dyspozycji Wykonawcy niezbędnych zasobów na potrzeby wykonania zamówienia</w:t>
            </w:r>
          </w:p>
        </w:tc>
      </w:tr>
    </w:tbl>
    <w:p>
      <w:pPr>
        <w:pStyle w:val="PlainText"/>
        <w:ind w:left="993" w:hanging="993"/>
        <w:jc w:val="both"/>
        <w:rPr>
          <w:rFonts w:ascii="Tahoma" w:hAnsi="Tahoma" w:cs="Tahoma"/>
          <w:sz w:val="18"/>
          <w:szCs w:val="18"/>
        </w:rPr>
      </w:pPr>
      <w:r>
        <w:rPr>
          <w:rFonts w:cs="Tahoma" w:ascii="Tahoma" w:hAnsi="Tahoma"/>
          <w:sz w:val="18"/>
          <w:szCs w:val="18"/>
        </w:rPr>
      </w:r>
    </w:p>
    <w:p>
      <w:pPr>
        <w:pStyle w:val="PlainText"/>
        <w:ind w:left="993" w:hanging="993"/>
        <w:jc w:val="both"/>
        <w:rPr>
          <w:rFonts w:ascii="Tahoma" w:hAnsi="Tahoma" w:cs="Tahoma"/>
          <w:sz w:val="18"/>
          <w:szCs w:val="18"/>
        </w:rPr>
      </w:pPr>
      <w:r>
        <w:rPr>
          <w:rFonts w:cs="Tahoma" w:ascii="Tahoma" w:hAnsi="Tahoma"/>
          <w:sz w:val="18"/>
          <w:szCs w:val="18"/>
        </w:rPr>
      </w:r>
    </w:p>
    <w:p>
      <w:pPr>
        <w:pStyle w:val="PlainText"/>
        <w:tabs>
          <w:tab w:val="left" w:pos="9360" w:leader="dot"/>
        </w:tabs>
        <w:spacing w:before="120" w:after="0"/>
        <w:jc w:val="both"/>
        <w:rPr>
          <w:rFonts w:ascii="Tahoma" w:hAnsi="Tahoma" w:cs="Tahoma"/>
          <w:sz w:val="18"/>
          <w:szCs w:val="18"/>
        </w:rPr>
      </w:pPr>
      <w:r>
        <w:rPr>
          <w:rFonts w:cs="Tahoma" w:ascii="Tahoma" w:hAnsi="Tahoma"/>
          <w:b/>
          <w:bCs/>
          <w:sz w:val="18"/>
          <w:szCs w:val="18"/>
        </w:rPr>
        <w:t>MY NIŻEJ PODPISANI</w:t>
      </w:r>
      <w:r>
        <w:rPr>
          <w:rFonts w:cs="Tahoma" w:ascii="Tahoma" w:hAnsi="Tahoma"/>
          <w:sz w:val="18"/>
          <w:szCs w:val="18"/>
        </w:rPr>
        <w:t xml:space="preserve"> </w:t>
      </w:r>
    </w:p>
    <w:p>
      <w:pPr>
        <w:pStyle w:val="PlainText"/>
        <w:tabs>
          <w:tab w:val="left" w:pos="9360" w:leader="underscore"/>
        </w:tabs>
        <w:spacing w:before="240" w:after="0"/>
        <w:jc w:val="both"/>
        <w:rPr>
          <w:rFonts w:ascii="Tahoma" w:hAnsi="Tahoma" w:cs="Tahoma"/>
          <w:sz w:val="18"/>
          <w:szCs w:val="18"/>
        </w:rPr>
      </w:pPr>
      <w:r>
        <w:rPr>
          <w:rFonts w:cs="Tahoma" w:ascii="Tahoma" w:hAnsi="Tahoma"/>
          <w:sz w:val="18"/>
          <w:szCs w:val="18"/>
        </w:rPr>
        <w:tab/>
        <w:t xml:space="preserve"> </w:t>
      </w:r>
    </w:p>
    <w:p>
      <w:pPr>
        <w:pStyle w:val="PlainText"/>
        <w:tabs>
          <w:tab w:val="left" w:pos="9360" w:leader="underscore"/>
        </w:tabs>
        <w:spacing w:before="240" w:after="0"/>
        <w:jc w:val="both"/>
        <w:rPr>
          <w:rFonts w:ascii="Tahoma" w:hAnsi="Tahoma" w:cs="Tahoma"/>
          <w:sz w:val="18"/>
          <w:szCs w:val="18"/>
        </w:rPr>
      </w:pPr>
      <w:r>
        <w:rPr>
          <w:rFonts w:cs="Tahoma" w:ascii="Tahoma" w:hAnsi="Tahoma"/>
          <w:sz w:val="18"/>
          <w:szCs w:val="18"/>
        </w:rPr>
        <w:tab/>
        <w:t xml:space="preserve"> </w:t>
      </w:r>
    </w:p>
    <w:p>
      <w:pPr>
        <w:pStyle w:val="PlainText"/>
        <w:tabs>
          <w:tab w:val="left" w:pos="9072" w:leader="dot"/>
        </w:tabs>
        <w:jc w:val="center"/>
        <w:rPr>
          <w:rFonts w:ascii="Tahoma" w:hAnsi="Tahoma" w:cs="Tahoma"/>
          <w:i/>
          <w:i/>
          <w:iCs/>
          <w:sz w:val="16"/>
          <w:szCs w:val="16"/>
        </w:rPr>
      </w:pPr>
      <w:r>
        <w:rPr>
          <w:rFonts w:cs="Tahoma" w:ascii="Tahoma" w:hAnsi="Tahoma"/>
          <w:i/>
          <w:iCs/>
          <w:sz w:val="16"/>
          <w:szCs w:val="16"/>
        </w:rPr>
        <w:t>(imię i nazwisko osoby upoważnionej do reprezentowania podmiotu)</w:t>
      </w:r>
    </w:p>
    <w:p>
      <w:pPr>
        <w:pStyle w:val="PlainText"/>
        <w:tabs>
          <w:tab w:val="left" w:pos="9360" w:leader="dot"/>
        </w:tabs>
        <w:spacing w:before="120" w:after="0"/>
        <w:jc w:val="both"/>
        <w:rPr>
          <w:rFonts w:ascii="Tahoma" w:hAnsi="Tahoma" w:cs="Tahoma"/>
          <w:sz w:val="18"/>
          <w:szCs w:val="18"/>
        </w:rPr>
      </w:pPr>
      <w:r>
        <w:rPr>
          <w:rFonts w:cs="Tahoma" w:ascii="Tahoma" w:hAnsi="Tahoma"/>
          <w:sz w:val="18"/>
          <w:szCs w:val="18"/>
        </w:rPr>
        <w:t>działając w imieniu i na rzecz</w:t>
      </w:r>
    </w:p>
    <w:p>
      <w:pPr>
        <w:pStyle w:val="PlainText"/>
        <w:tabs>
          <w:tab w:val="left" w:pos="9360" w:leader="underscore"/>
        </w:tabs>
        <w:spacing w:before="240" w:after="0"/>
        <w:jc w:val="both"/>
        <w:rPr>
          <w:rFonts w:ascii="Tahoma" w:hAnsi="Tahoma" w:cs="Tahoma"/>
          <w:sz w:val="18"/>
          <w:szCs w:val="18"/>
        </w:rPr>
      </w:pPr>
      <w:r>
        <w:rPr>
          <w:rFonts w:cs="Tahoma" w:ascii="Tahoma" w:hAnsi="Tahoma"/>
          <w:sz w:val="18"/>
          <w:szCs w:val="18"/>
        </w:rPr>
        <w:tab/>
        <w:t xml:space="preserve"> </w:t>
      </w:r>
    </w:p>
    <w:p>
      <w:pPr>
        <w:pStyle w:val="PlainText"/>
        <w:tabs>
          <w:tab w:val="left" w:pos="9360" w:leader="underscore"/>
        </w:tabs>
        <w:spacing w:before="240" w:after="0"/>
        <w:jc w:val="both"/>
        <w:rPr>
          <w:rFonts w:ascii="Tahoma" w:hAnsi="Tahoma" w:cs="Tahoma"/>
          <w:sz w:val="18"/>
          <w:szCs w:val="18"/>
        </w:rPr>
      </w:pPr>
      <w:r>
        <w:rPr>
          <w:rFonts w:cs="Tahoma" w:ascii="Tahoma" w:hAnsi="Tahoma"/>
          <w:sz w:val="18"/>
          <w:szCs w:val="18"/>
        </w:rPr>
        <w:tab/>
        <w:t xml:space="preserve"> </w:t>
      </w:r>
    </w:p>
    <w:p>
      <w:pPr>
        <w:pStyle w:val="PlainText"/>
        <w:tabs>
          <w:tab w:val="left" w:pos="9072" w:leader="dot"/>
        </w:tabs>
        <w:jc w:val="center"/>
        <w:rPr>
          <w:rFonts w:ascii="Tahoma" w:hAnsi="Tahoma" w:cs="Tahoma"/>
          <w:i/>
          <w:i/>
          <w:iCs/>
          <w:sz w:val="16"/>
          <w:szCs w:val="16"/>
        </w:rPr>
      </w:pPr>
      <w:r>
        <w:rPr>
          <w:rFonts w:cs="Tahoma" w:ascii="Tahoma" w:hAnsi="Tahoma"/>
          <w:i/>
          <w:iCs/>
          <w:sz w:val="16"/>
          <w:szCs w:val="16"/>
        </w:rPr>
        <w:t>(nazwa (firma) dokładny adres Podmiotu)</w:t>
      </w:r>
    </w:p>
    <w:p>
      <w:pPr>
        <w:pStyle w:val="Zwykytekst1"/>
        <w:tabs>
          <w:tab w:val="left" w:pos="9214" w:leader="none"/>
        </w:tabs>
        <w:spacing w:before="120" w:after="0"/>
        <w:ind w:right="0" w:hanging="0"/>
        <w:jc w:val="both"/>
        <w:rPr>
          <w:rFonts w:ascii="Tahoma" w:hAnsi="Tahoma" w:cs="Tahoma"/>
          <w:sz w:val="18"/>
          <w:szCs w:val="18"/>
        </w:rPr>
      </w:pPr>
      <w:r>
        <w:rPr>
          <w:rFonts w:cs="Tahoma" w:ascii="Tahoma" w:hAnsi="Tahoma"/>
          <w:sz w:val="18"/>
          <w:szCs w:val="18"/>
        </w:rPr>
      </w:r>
    </w:p>
    <w:p>
      <w:pPr>
        <w:pStyle w:val="Zwykytekst1"/>
        <w:tabs>
          <w:tab w:val="left" w:pos="9214" w:leader="none"/>
        </w:tabs>
        <w:spacing w:before="120" w:after="0"/>
        <w:ind w:right="0" w:hanging="0"/>
        <w:jc w:val="both"/>
        <w:rPr>
          <w:rFonts w:ascii="Tahoma" w:hAnsi="Tahoma" w:cs="Tahoma"/>
          <w:sz w:val="18"/>
          <w:szCs w:val="18"/>
        </w:rPr>
      </w:pPr>
      <w:r>
        <w:rPr>
          <w:rFonts w:cs="Tahoma" w:ascii="Tahoma" w:hAnsi="Tahoma"/>
          <w:sz w:val="18"/>
          <w:szCs w:val="18"/>
        </w:rPr>
        <w:t xml:space="preserve">Zobowiązuję się do oddania nw. zasobów na potrzeby wykonania zamówienia </w:t>
      </w:r>
    </w:p>
    <w:p>
      <w:pPr>
        <w:pStyle w:val="Zwykytekst1"/>
        <w:spacing w:before="120" w:after="0"/>
        <w:ind w:right="0" w:hanging="0"/>
        <w:jc w:val="both"/>
        <w:rPr>
          <w:rFonts w:ascii="Tahoma" w:hAnsi="Tahoma" w:cs="Tahoma"/>
          <w:sz w:val="18"/>
          <w:szCs w:val="18"/>
        </w:rPr>
      </w:pPr>
      <w:r>
        <w:rPr>
          <w:rFonts w:cs="Tahoma" w:ascii="Tahoma" w:hAnsi="Tahoma"/>
          <w:sz w:val="18"/>
          <w:szCs w:val="18"/>
        </w:rPr>
        <w:t>_______________________________________________________________________</w:t>
      </w:r>
    </w:p>
    <w:p>
      <w:pPr>
        <w:pStyle w:val="Normal"/>
        <w:jc w:val="center"/>
        <w:rPr>
          <w:rFonts w:ascii="Tahoma" w:hAnsi="Tahoma" w:cs="Tahoma"/>
          <w:i/>
          <w:i/>
          <w:sz w:val="16"/>
          <w:szCs w:val="16"/>
        </w:rPr>
      </w:pPr>
      <w:r>
        <w:rPr>
          <w:rFonts w:cs="Tahoma" w:ascii="Tahoma" w:hAnsi="Tahoma"/>
          <w:i/>
          <w:sz w:val="16"/>
          <w:szCs w:val="16"/>
        </w:rPr>
        <w:t>(określenie zasobu – wiedza i doświadczenie, potencjał techniczny, potencjał kadrowy, potencjał ekonomiczny lub finansowy)</w:t>
      </w:r>
    </w:p>
    <w:p>
      <w:pPr>
        <w:pStyle w:val="Zwykytekst1"/>
        <w:tabs>
          <w:tab w:val="left" w:pos="9214" w:leader="none"/>
        </w:tabs>
        <w:spacing w:before="120" w:after="0"/>
        <w:ind w:right="0" w:hanging="0"/>
        <w:jc w:val="both"/>
        <w:rPr>
          <w:rFonts w:ascii="Tahoma" w:hAnsi="Tahoma" w:cs="Tahoma"/>
          <w:sz w:val="18"/>
          <w:szCs w:val="18"/>
        </w:rPr>
      </w:pPr>
      <w:r>
        <w:rPr>
          <w:rFonts w:cs="Tahoma" w:ascii="Tahoma" w:hAnsi="Tahoma"/>
          <w:sz w:val="18"/>
          <w:szCs w:val="18"/>
        </w:rPr>
      </w:r>
    </w:p>
    <w:p>
      <w:pPr>
        <w:pStyle w:val="Zwykytekst1"/>
        <w:tabs>
          <w:tab w:val="left" w:pos="9214" w:leader="none"/>
        </w:tabs>
        <w:spacing w:before="120" w:after="0"/>
        <w:ind w:right="0" w:hanging="0"/>
        <w:jc w:val="both"/>
        <w:rPr>
          <w:rFonts w:ascii="Tahoma" w:hAnsi="Tahoma" w:cs="Tahoma"/>
          <w:sz w:val="18"/>
          <w:szCs w:val="18"/>
        </w:rPr>
      </w:pPr>
      <w:r>
        <w:rPr>
          <w:rFonts w:cs="Tahoma" w:ascii="Tahoma" w:hAnsi="Tahoma"/>
          <w:sz w:val="18"/>
          <w:szCs w:val="18"/>
        </w:rPr>
        <w:t>do dyspozycji Wykonawcy:</w:t>
      </w:r>
    </w:p>
    <w:p>
      <w:pPr>
        <w:pStyle w:val="Zwykytekst1"/>
        <w:spacing w:before="120" w:after="0"/>
        <w:ind w:right="0" w:hanging="0"/>
        <w:jc w:val="both"/>
        <w:rPr>
          <w:rFonts w:ascii="Tahoma" w:hAnsi="Tahoma" w:cs="Tahoma"/>
          <w:sz w:val="18"/>
          <w:szCs w:val="18"/>
        </w:rPr>
      </w:pPr>
      <w:r>
        <w:rPr>
          <w:rFonts w:cs="Tahoma" w:ascii="Tahoma" w:hAnsi="Tahoma"/>
          <w:sz w:val="18"/>
          <w:szCs w:val="18"/>
        </w:rPr>
        <w:t>_______________________________________________________________________</w:t>
      </w:r>
    </w:p>
    <w:p>
      <w:pPr>
        <w:pStyle w:val="Normal"/>
        <w:jc w:val="center"/>
        <w:rPr>
          <w:rFonts w:ascii="Tahoma" w:hAnsi="Tahoma" w:cs="Tahoma"/>
          <w:i/>
          <w:i/>
          <w:sz w:val="18"/>
          <w:szCs w:val="18"/>
        </w:rPr>
      </w:pPr>
      <w:r>
        <w:rPr>
          <w:rFonts w:cs="Tahoma" w:ascii="Tahoma" w:hAnsi="Tahoma"/>
          <w:i/>
          <w:sz w:val="18"/>
          <w:szCs w:val="18"/>
        </w:rPr>
        <w:t>(nazwa Wykonawcy)</w:t>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t>przy wykonywaniu zamówienia pod nazwą:</w:t>
      </w:r>
    </w:p>
    <w:p>
      <w:pPr>
        <w:pStyle w:val="Normal"/>
        <w:jc w:val="center"/>
        <w:rPr>
          <w:rFonts w:ascii="Tahoma" w:hAnsi="Tahoma" w:cs="Tahoma"/>
          <w:b/>
          <w:b/>
          <w:bCs/>
          <w:sz w:val="18"/>
          <w:szCs w:val="18"/>
        </w:rPr>
      </w:pPr>
      <w:r>
        <w:rPr>
          <w:rFonts w:cs="Tahoma" w:ascii="Tahoma" w:hAnsi="Tahoma"/>
          <w:b/>
          <w:bCs/>
          <w:sz w:val="18"/>
          <w:szCs w:val="18"/>
        </w:rPr>
      </w:r>
    </w:p>
    <w:p>
      <w:pPr>
        <w:pStyle w:val="Tretekstu"/>
        <w:ind w:right="0" w:hanging="0"/>
        <w:rPr>
          <w:rFonts w:ascii="Tahoma" w:hAnsi="Tahoma" w:cs="Tahoma"/>
          <w:caps/>
          <w:sz w:val="18"/>
          <w:szCs w:val="18"/>
          <w:lang w:val="cs-CZ"/>
        </w:rPr>
      </w:pPr>
      <w:r>
        <w:rPr>
          <w:rFonts w:cs="Tahoma" w:ascii="Tahoma" w:hAnsi="Tahoma"/>
          <w:sz w:val="18"/>
          <w:szCs w:val="18"/>
        </w:rPr>
        <w:t>_______________________________________</w:t>
      </w:r>
    </w:p>
    <w:p>
      <w:pPr>
        <w:pStyle w:val="Zwykytekst1"/>
        <w:spacing w:before="120" w:after="0"/>
        <w:ind w:right="283" w:hanging="0"/>
        <w:jc w:val="both"/>
        <w:rPr>
          <w:rFonts w:ascii="Tahoma" w:hAnsi="Tahoma" w:cs="Tahoma"/>
          <w:sz w:val="18"/>
          <w:szCs w:val="18"/>
        </w:rPr>
      </w:pPr>
      <w:r>
        <w:rPr>
          <w:rFonts w:cs="Tahoma" w:ascii="Tahoma" w:hAnsi="Tahoma"/>
          <w:sz w:val="18"/>
          <w:szCs w:val="18"/>
        </w:rPr>
        <w:t>Oświadczam, iż:</w:t>
      </w:r>
    </w:p>
    <w:p>
      <w:pPr>
        <w:pStyle w:val="Zwykytekst1"/>
        <w:numPr>
          <w:ilvl w:val="0"/>
          <w:numId w:val="26"/>
        </w:numPr>
        <w:spacing w:before="120" w:after="0"/>
        <w:jc w:val="both"/>
        <w:rPr>
          <w:rFonts w:ascii="Tahoma" w:hAnsi="Tahoma" w:cs="Tahoma"/>
          <w:sz w:val="18"/>
          <w:szCs w:val="18"/>
        </w:rPr>
      </w:pPr>
      <w:r>
        <w:rPr>
          <w:rFonts w:cs="Tahoma" w:ascii="Tahoma" w:hAnsi="Tahoma"/>
          <w:sz w:val="18"/>
          <w:szCs w:val="18"/>
        </w:rPr>
        <w:t>udostępniam Wykonawcy ww. zasoby, w następującym zakresie:</w:t>
      </w:r>
    </w:p>
    <w:p>
      <w:pPr>
        <w:pStyle w:val="Zwykytekst1"/>
        <w:spacing w:before="120" w:after="0"/>
        <w:ind w:left="720" w:hanging="0"/>
        <w:jc w:val="both"/>
        <w:rPr>
          <w:rFonts w:ascii="Tahoma" w:hAnsi="Tahoma" w:cs="Tahoma"/>
          <w:sz w:val="18"/>
          <w:szCs w:val="18"/>
        </w:rPr>
      </w:pPr>
      <w:r>
        <w:rPr>
          <w:rFonts w:cs="Tahoma" w:ascii="Tahoma" w:hAnsi="Tahoma"/>
          <w:sz w:val="18"/>
          <w:szCs w:val="18"/>
        </w:rPr>
        <w:t>_________________________________________________________________</w:t>
      </w:r>
    </w:p>
    <w:p>
      <w:pPr>
        <w:pStyle w:val="Zwykytekst1"/>
        <w:numPr>
          <w:ilvl w:val="0"/>
          <w:numId w:val="26"/>
        </w:numPr>
        <w:spacing w:before="120" w:after="0"/>
        <w:ind w:left="720" w:right="283" w:hanging="360"/>
        <w:jc w:val="both"/>
        <w:rPr>
          <w:rFonts w:ascii="Tahoma" w:hAnsi="Tahoma" w:cs="Tahoma"/>
          <w:sz w:val="18"/>
          <w:szCs w:val="18"/>
        </w:rPr>
      </w:pPr>
      <w:r>
        <w:rPr>
          <w:rFonts w:cs="Tahoma" w:ascii="Tahoma" w:hAnsi="Tahoma"/>
          <w:sz w:val="18"/>
          <w:szCs w:val="18"/>
        </w:rPr>
        <w:t>sposób wykorzystania udostępnionych przeze mnie zasobów będzie następujący:</w:t>
      </w:r>
    </w:p>
    <w:p>
      <w:pPr>
        <w:pStyle w:val="Zwykytekst1"/>
        <w:spacing w:before="120" w:after="0"/>
        <w:ind w:left="720" w:right="0" w:hanging="0"/>
        <w:jc w:val="both"/>
        <w:rPr>
          <w:rFonts w:ascii="Tahoma" w:hAnsi="Tahoma" w:cs="Tahoma"/>
          <w:sz w:val="18"/>
          <w:szCs w:val="18"/>
        </w:rPr>
      </w:pPr>
      <w:r>
        <w:rPr>
          <w:rFonts w:cs="Tahoma" w:ascii="Tahoma" w:hAnsi="Tahoma"/>
          <w:sz w:val="18"/>
          <w:szCs w:val="18"/>
        </w:rPr>
        <w:t>_________________________________________________________________</w:t>
      </w:r>
    </w:p>
    <w:p>
      <w:pPr>
        <w:pStyle w:val="Zwykytekst1"/>
        <w:numPr>
          <w:ilvl w:val="0"/>
          <w:numId w:val="26"/>
        </w:numPr>
        <w:spacing w:before="120" w:after="0"/>
        <w:ind w:left="720" w:right="283" w:hanging="360"/>
        <w:jc w:val="both"/>
        <w:rPr>
          <w:rFonts w:ascii="Tahoma" w:hAnsi="Tahoma" w:cs="Tahoma"/>
          <w:sz w:val="18"/>
          <w:szCs w:val="18"/>
        </w:rPr>
      </w:pPr>
      <w:r>
        <w:rPr>
          <w:rFonts w:cs="Tahoma" w:ascii="Tahoma" w:hAnsi="Tahoma"/>
          <w:sz w:val="18"/>
          <w:szCs w:val="18"/>
        </w:rPr>
        <w:t>charakter stosunku łączącego mnie z Wykonawcą będzie następujący:</w:t>
      </w:r>
    </w:p>
    <w:p>
      <w:pPr>
        <w:pStyle w:val="Zwykytekst1"/>
        <w:spacing w:before="120" w:after="0"/>
        <w:ind w:left="709" w:hanging="0"/>
        <w:jc w:val="both"/>
        <w:rPr>
          <w:rFonts w:ascii="Tahoma" w:hAnsi="Tahoma" w:cs="Tahoma"/>
          <w:sz w:val="18"/>
          <w:szCs w:val="18"/>
        </w:rPr>
      </w:pPr>
      <w:r>
        <w:rPr>
          <w:rFonts w:cs="Tahoma" w:ascii="Tahoma" w:hAnsi="Tahoma"/>
          <w:sz w:val="18"/>
          <w:szCs w:val="18"/>
        </w:rPr>
        <w:t>_________________________________________________________________</w:t>
      </w:r>
    </w:p>
    <w:p>
      <w:pPr>
        <w:pStyle w:val="Zwykytekst1"/>
        <w:numPr>
          <w:ilvl w:val="0"/>
          <w:numId w:val="26"/>
        </w:numPr>
        <w:spacing w:before="120" w:after="0"/>
        <w:ind w:left="720" w:right="283" w:hanging="360"/>
        <w:jc w:val="both"/>
        <w:rPr>
          <w:rFonts w:ascii="Tahoma" w:hAnsi="Tahoma" w:cs="Tahoma"/>
          <w:sz w:val="18"/>
          <w:szCs w:val="18"/>
        </w:rPr>
      </w:pPr>
      <w:r>
        <w:rPr>
          <w:rFonts w:cs="Tahoma" w:ascii="Tahoma" w:hAnsi="Tahoma"/>
          <w:sz w:val="18"/>
          <w:szCs w:val="18"/>
        </w:rPr>
        <w:t>zakres mojego udziału przy wykonywaniu zamówienia będzie następujący:</w:t>
      </w:r>
    </w:p>
    <w:p>
      <w:pPr>
        <w:pStyle w:val="Zwykytekst1"/>
        <w:spacing w:before="120" w:after="0"/>
        <w:ind w:left="720" w:hanging="0"/>
        <w:jc w:val="both"/>
        <w:rPr>
          <w:rFonts w:ascii="Tahoma" w:hAnsi="Tahoma" w:cs="Tahoma"/>
          <w:sz w:val="18"/>
          <w:szCs w:val="18"/>
        </w:rPr>
      </w:pPr>
      <w:r>
        <w:rPr>
          <w:rFonts w:cs="Tahoma" w:ascii="Tahoma" w:hAnsi="Tahoma"/>
          <w:sz w:val="18"/>
          <w:szCs w:val="18"/>
        </w:rPr>
        <w:t>_________________________________________________________________</w:t>
      </w:r>
    </w:p>
    <w:p>
      <w:pPr>
        <w:pStyle w:val="Zwykytekst1"/>
        <w:numPr>
          <w:ilvl w:val="0"/>
          <w:numId w:val="26"/>
        </w:numPr>
        <w:spacing w:before="120" w:after="0"/>
        <w:ind w:left="720" w:right="283" w:hanging="360"/>
        <w:jc w:val="both"/>
        <w:rPr>
          <w:rFonts w:ascii="Tahoma" w:hAnsi="Tahoma" w:cs="Tahoma"/>
          <w:sz w:val="18"/>
          <w:szCs w:val="18"/>
        </w:rPr>
      </w:pPr>
      <w:r>
        <w:rPr>
          <w:rFonts w:cs="Tahoma" w:ascii="Tahoma" w:hAnsi="Tahoma"/>
          <w:sz w:val="18"/>
          <w:szCs w:val="18"/>
        </w:rPr>
        <w:t>okres mojego udziału przy wykonywaniu zamówienia będzie następujący:</w:t>
      </w:r>
    </w:p>
    <w:p>
      <w:pPr>
        <w:pStyle w:val="Zwykytekst1"/>
        <w:spacing w:before="120" w:after="0"/>
        <w:ind w:left="720" w:hanging="0"/>
        <w:jc w:val="both"/>
        <w:rPr>
          <w:rFonts w:ascii="Tahoma" w:hAnsi="Tahoma" w:cs="Tahoma"/>
          <w:sz w:val="18"/>
          <w:szCs w:val="18"/>
        </w:rPr>
      </w:pPr>
      <w:r>
        <w:rPr>
          <w:rFonts w:cs="Tahoma" w:ascii="Tahoma" w:hAnsi="Tahoma"/>
          <w:sz w:val="18"/>
          <w:szCs w:val="18"/>
        </w:rPr>
        <w:t>_________________________________________________________________</w:t>
      </w:r>
    </w:p>
    <w:p>
      <w:pPr>
        <w:pStyle w:val="Zwykytekst1"/>
        <w:spacing w:before="120" w:after="0"/>
        <w:ind w:right="0" w:hanging="0"/>
        <w:jc w:val="both"/>
        <w:rPr>
          <w:rFonts w:ascii="Tahoma" w:hAnsi="Tahoma" w:cs="Tahoma"/>
          <w:sz w:val="18"/>
          <w:szCs w:val="18"/>
        </w:rPr>
      </w:pPr>
      <w:r>
        <w:rPr>
          <w:rFonts w:cs="Tahoma" w:ascii="Tahoma" w:hAnsi="Tahoma"/>
          <w:sz w:val="18"/>
          <w:szCs w:val="18"/>
        </w:rPr>
      </w:r>
    </w:p>
    <w:p>
      <w:pPr>
        <w:pStyle w:val="Normal"/>
        <w:shd w:val="clear" w:color="auto" w:fill="FFFFFF"/>
        <w:ind w:left="284" w:hanging="0"/>
        <w:jc w:val="both"/>
        <w:rPr>
          <w:rFonts w:ascii="Tahoma" w:hAnsi="Tahoma" w:cs="Tahoma"/>
          <w:sz w:val="16"/>
          <w:szCs w:val="16"/>
        </w:rPr>
      </w:pPr>
      <w:r>
        <w:rPr>
          <w:rFonts w:cs="Tahoma" w:ascii="Tahoma" w:hAnsi="Tahoma"/>
          <w:sz w:val="16"/>
          <w:szCs w:val="16"/>
        </w:rPr>
        <w:t>.......................... dnia ....................</w:t>
        <w:tab/>
        <w:t xml:space="preserve">                                  ...........................................................................</w:t>
      </w:r>
    </w:p>
    <w:p>
      <w:pPr>
        <w:pStyle w:val="Normal"/>
        <w:widowControl w:val="false"/>
        <w:jc w:val="center"/>
        <w:rPr>
          <w:rFonts w:ascii="Tahoma" w:hAnsi="Tahoma" w:cs="Tahoma"/>
          <w:i/>
          <w:i/>
          <w:sz w:val="16"/>
          <w:szCs w:val="16"/>
        </w:rPr>
      </w:pPr>
      <w:r>
        <w:rPr>
          <w:rFonts w:cs="Tahoma" w:ascii="Tahoma" w:hAnsi="Tahoma"/>
          <w:sz w:val="16"/>
          <w:szCs w:val="16"/>
        </w:rPr>
        <w:tab/>
        <w:tab/>
        <w:tab/>
      </w:r>
      <w:r>
        <w:rPr>
          <w:rFonts w:cs="Tahoma" w:ascii="Tahoma" w:hAnsi="Tahoma"/>
          <w:i/>
          <w:sz w:val="16"/>
          <w:szCs w:val="16"/>
        </w:rPr>
        <w:tab/>
        <w:tab/>
        <w:tab/>
        <w:tab/>
        <w:tab/>
        <w:t>imię, nazwisko (pieczęć) i podpis osoby</w:t>
      </w:r>
    </w:p>
    <w:p>
      <w:pPr>
        <w:pStyle w:val="Normal"/>
        <w:widowControl w:val="false"/>
        <w:jc w:val="center"/>
        <w:rPr>
          <w:rFonts w:ascii="Tahoma" w:hAnsi="Tahoma" w:cs="Tahoma"/>
          <w:sz w:val="16"/>
          <w:szCs w:val="16"/>
        </w:rPr>
      </w:pPr>
      <w:r>
        <w:rPr>
          <w:rFonts w:cs="Tahoma" w:ascii="Tahoma" w:hAnsi="Tahoma"/>
          <w:i/>
          <w:sz w:val="16"/>
          <w:szCs w:val="16"/>
        </w:rPr>
        <w:tab/>
        <w:tab/>
        <w:tab/>
        <w:tab/>
        <w:tab/>
        <w:tab/>
        <w:tab/>
        <w:tab/>
        <w:t>upoważnionej do reprezentowania Wykonawcy</w:t>
      </w:r>
    </w:p>
    <w:p>
      <w:pPr>
        <w:pStyle w:val="Normal"/>
        <w:ind w:left="3540" w:firstLine="708"/>
        <w:jc w:val="both"/>
        <w:rPr/>
      </w:pPr>
      <w:r>
        <w:rPr/>
      </w:r>
    </w:p>
    <w:p>
      <w:pPr>
        <w:pStyle w:val="Normal"/>
        <w:ind w:left="3540" w:firstLine="708"/>
        <w:jc w:val="both"/>
        <w:rPr/>
      </w:pPr>
      <w:r>
        <w:rPr/>
      </w:r>
    </w:p>
    <w:p>
      <w:pPr>
        <w:pStyle w:val="Normal"/>
        <w:ind w:left="3540" w:firstLine="708"/>
        <w:jc w:val="both"/>
        <w:rPr/>
      </w:pPr>
      <w:r>
        <w:rPr/>
      </w:r>
    </w:p>
    <w:p>
      <w:pPr>
        <w:pStyle w:val="Normal"/>
        <w:ind w:left="3540" w:firstLine="708"/>
        <w:jc w:val="both"/>
        <w:rPr/>
      </w:pPr>
      <w:r>
        <w:rPr/>
        <w:t xml:space="preserve">                    </w:t>
      </w:r>
      <w:r>
        <w:rPr/>
        <w:t>Zał. Nr. 7 do SIWZ</w:t>
      </w:r>
    </w:p>
    <w:p>
      <w:pPr>
        <w:pStyle w:val="Tretekstu"/>
        <w:ind w:right="451" w:hanging="0"/>
        <w:jc w:val="center"/>
        <w:rPr>
          <w:b/>
          <w:b/>
        </w:rPr>
      </w:pPr>
      <w:r>
        <w:rPr>
          <w:b/>
        </w:rPr>
      </w:r>
    </w:p>
    <w:p>
      <w:pPr>
        <w:pStyle w:val="Normal"/>
        <w:jc w:val="both"/>
        <w:rPr/>
      </w:pPr>
      <w:r>
        <w:rPr/>
        <w:t xml:space="preserve">                                                                                                            </w:t>
      </w:r>
    </w:p>
    <w:p>
      <w:pPr>
        <w:pStyle w:val="Normal"/>
        <w:jc w:val="center"/>
        <w:rPr>
          <w:b/>
          <w:b/>
          <w:bCs/>
        </w:rPr>
      </w:pPr>
      <w:r>
        <w:rPr>
          <w:b/>
          <w:bCs/>
        </w:rPr>
      </w:r>
    </w:p>
    <w:p>
      <w:pPr>
        <w:pStyle w:val="Normal"/>
        <w:jc w:val="center"/>
        <w:rPr>
          <w:b/>
          <w:b/>
          <w:bCs/>
        </w:rPr>
      </w:pPr>
      <w:r>
        <w:rPr>
          <w:b/>
          <w:bCs/>
        </w:rPr>
        <w:t>UMOWA NR GK. 272....2016 (   Wzór umowy)</w:t>
      </w:r>
    </w:p>
    <w:p>
      <w:pPr>
        <w:pStyle w:val="Normal"/>
        <w:jc w:val="both"/>
        <w:rPr>
          <w:b/>
          <w:b/>
          <w:bCs/>
        </w:rPr>
      </w:pPr>
      <w:r>
        <w:rPr>
          <w:b/>
          <w:bCs/>
        </w:rPr>
      </w:r>
    </w:p>
    <w:p>
      <w:pPr>
        <w:pStyle w:val="Normal"/>
        <w:jc w:val="both"/>
        <w:rPr>
          <w:b/>
          <w:b/>
          <w:bCs/>
        </w:rPr>
      </w:pPr>
      <w:r>
        <w:rPr>
          <w:b/>
          <w:bCs/>
        </w:rPr>
      </w:r>
    </w:p>
    <w:p>
      <w:pPr>
        <w:pStyle w:val="Normal"/>
        <w:jc w:val="both"/>
        <w:rPr/>
      </w:pPr>
      <w:r>
        <w:rPr/>
        <w:t xml:space="preserve">       </w:t>
      </w:r>
      <w:r>
        <w:rPr/>
        <w:t>Zawarta w dniu  ……….. pomiędzy  Gminą Poraj  42-360  Poraj ul. Jasna 21 posiadającą Regon 151 398 528 , NIP 577 197 63 51 reprezentowaną przez Wójta Gminy Łukasza Stachera zwaną w dalszej  treści umowy Zamawiającym</w:t>
      </w:r>
    </w:p>
    <w:p>
      <w:pPr>
        <w:pStyle w:val="Normal"/>
        <w:jc w:val="both"/>
        <w:rPr/>
      </w:pPr>
      <w:r>
        <w:rPr/>
        <w:t xml:space="preserve">   </w:t>
      </w:r>
      <w:r>
        <w:rPr/>
        <w:tab/>
      </w:r>
    </w:p>
    <w:p>
      <w:pPr>
        <w:pStyle w:val="Normal"/>
        <w:jc w:val="both"/>
        <w:rPr/>
      </w:pPr>
      <w:r>
        <w:rPr/>
      </w:r>
    </w:p>
    <w:p>
      <w:pPr>
        <w:pStyle w:val="Normal"/>
        <w:jc w:val="both"/>
        <w:rPr>
          <w:b/>
          <w:b/>
          <w:bCs/>
        </w:rPr>
      </w:pPr>
      <w:r>
        <w:rPr>
          <w:b/>
          <w:bCs/>
        </w:rPr>
        <w:tab/>
        <w:t>Wójt  Gminy           -               Łukasz Stachera</w:t>
      </w:r>
    </w:p>
    <w:p>
      <w:pPr>
        <w:pStyle w:val="Normal"/>
        <w:ind w:right="0" w:hanging="0"/>
        <w:jc w:val="both"/>
        <w:rPr>
          <w:b/>
          <w:b/>
          <w:bCs/>
        </w:rPr>
      </w:pPr>
      <w:r>
        <w:rPr>
          <w:b/>
          <w:bCs/>
        </w:rPr>
      </w:r>
    </w:p>
    <w:p>
      <w:pPr>
        <w:pStyle w:val="Normal"/>
        <w:jc w:val="both"/>
        <w:rPr/>
      </w:pPr>
      <w:r>
        <w:rPr/>
        <w:t>a</w:t>
      </w:r>
    </w:p>
    <w:p>
      <w:pPr>
        <w:pStyle w:val="Normal"/>
        <w:jc w:val="both"/>
        <w:rPr/>
      </w:pPr>
      <w:r>
        <w:rPr/>
        <w:t>...................................................................................................................................             z siedzibą w ................................................................................................., wpisanym do ............................................................................................ pod numerem ......................, zwanym dalej Wykonawcą, reprezentowanym przez:</w:t>
      </w:r>
    </w:p>
    <w:p>
      <w:pPr>
        <w:pStyle w:val="Normal"/>
        <w:jc w:val="both"/>
        <w:rPr/>
      </w:pPr>
      <w:r>
        <w:rPr/>
        <w:t>..........................................................................................</w:t>
      </w:r>
    </w:p>
    <w:p>
      <w:pPr>
        <w:pStyle w:val="Normal"/>
        <w:jc w:val="both"/>
        <w:rPr/>
      </w:pPr>
      <w:r>
        <w:rPr/>
        <w:t>..........................................................................................</w:t>
      </w:r>
    </w:p>
    <w:p>
      <w:pPr>
        <w:pStyle w:val="Normal"/>
        <w:jc w:val="both"/>
        <w:rPr>
          <w:color w:val="000000"/>
        </w:rPr>
      </w:pPr>
      <w:r>
        <w:rPr/>
        <w:t>została zawarta umowa następującej treści:</w:t>
      </w:r>
    </w:p>
    <w:p>
      <w:pPr>
        <w:pStyle w:val="Normal"/>
        <w:jc w:val="both"/>
        <w:rPr>
          <w:color w:val="000000"/>
        </w:rPr>
      </w:pPr>
      <w:r>
        <w:rPr>
          <w:color w:val="000000"/>
        </w:rPr>
      </w:r>
    </w:p>
    <w:p>
      <w:pPr>
        <w:pStyle w:val="Normal"/>
        <w:jc w:val="both"/>
        <w:rPr/>
      </w:pPr>
      <w:r>
        <w:rPr>
          <w:color w:val="000000"/>
        </w:rPr>
        <w:t xml:space="preserve">                                                                   </w:t>
      </w:r>
    </w:p>
    <w:p>
      <w:pPr>
        <w:pStyle w:val="Normal"/>
        <w:jc w:val="both"/>
        <w:rPr>
          <w:color w:val="000000"/>
        </w:rPr>
      </w:pPr>
      <w:r>
        <w:rPr/>
        <w:t xml:space="preserve">1. W wyniku rozstrzygnięcia przetargu nieograniczonego z dnia ……… r. ogłoszonego w BIP  Nr. …… z dnia ….r.  Zamawiający zleca a Wykonawca przyjmuje do  wykonania </w:t>
      </w:r>
      <w:r>
        <w:rPr>
          <w:color w:val="000000"/>
        </w:rPr>
        <w:t xml:space="preserve">usługi polegającej na : </w:t>
      </w:r>
      <w:r>
        <w:rPr/>
        <w:t>Odbiorze, transporcie i zagospodarowaniu stałych odpadów komunalnych zmieszanych i segregowanych zebranych od właścicieli nieruchomości zamieszkałych i niezamieszkałych w Gminie Poraj.</w:t>
      </w:r>
    </w:p>
    <w:p>
      <w:pPr>
        <w:pStyle w:val="Normal"/>
        <w:jc w:val="both"/>
        <w:rPr>
          <w:color w:val="000000"/>
        </w:rPr>
      </w:pPr>
      <w:r>
        <w:rPr>
          <w:color w:val="000000"/>
        </w:rPr>
        <w:t>2.. Postępowanie prowadzone było  w trybie przetargu nieograniczonego o wartości nie przekraczającej kwoty, o jakich mowa w przepisach wydanych na podstawie art. 11 ust 8 ustawy z dnia 29 stycznia 2004 r. Prawo zamówień publicznych (Dz. U. z 2015 r.,poz. 2164 z późn. zmianami).</w:t>
      </w:r>
    </w:p>
    <w:p>
      <w:pPr>
        <w:pStyle w:val="Normal"/>
        <w:jc w:val="both"/>
        <w:rPr>
          <w:color w:val="000000"/>
        </w:rPr>
      </w:pPr>
      <w:r>
        <w:rPr>
          <w:color w:val="000000"/>
        </w:rPr>
        <w:t xml:space="preserve">                                                                   </w:t>
      </w:r>
      <w:r>
        <w:rPr>
          <w:color w:val="000000"/>
        </w:rPr>
        <w:t>§ 1</w:t>
      </w:r>
    </w:p>
    <w:p>
      <w:pPr>
        <w:pStyle w:val="Normal"/>
        <w:jc w:val="both"/>
        <w:rPr>
          <w:color w:val="000000"/>
        </w:rPr>
      </w:pPr>
      <w:r>
        <w:rPr>
          <w:color w:val="000000"/>
        </w:rPr>
      </w:r>
    </w:p>
    <w:p>
      <w:pPr>
        <w:pStyle w:val="Normal"/>
        <w:jc w:val="both"/>
        <w:rPr>
          <w:color w:val="000000"/>
        </w:rPr>
      </w:pPr>
      <w:r>
        <w:rPr>
          <w:color w:val="000000"/>
        </w:rPr>
        <w:t xml:space="preserve">1.Zamawiający zleca, a Wykonawca przyjmuje wykonanie usługi polegającej na </w:t>
      </w:r>
      <w:r>
        <w:rPr/>
        <w:t>odbiorze, transporcie i zagospodarowaniu stałych odpadów komunalnych zmieszanych i segregowanych zebranych od właścicieli nieruchomości zamieszkałych i niezamieszkałych w Gminie  Poraj</w:t>
      </w:r>
    </w:p>
    <w:p>
      <w:pPr>
        <w:pStyle w:val="Normal"/>
        <w:jc w:val="both"/>
        <w:rPr>
          <w:color w:val="000000"/>
        </w:rPr>
      </w:pPr>
      <w:r>
        <w:rPr>
          <w:color w:val="000000"/>
        </w:rPr>
        <w:t>2.Integralną część umowy stanowi oferta Wykonawcy (załącznik nr 1) oraz Specyfikacja Istotnych Warunków Zamówienia (załącznik nr 2).</w:t>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color w:val="000000"/>
        </w:rPr>
        <w:t xml:space="preserve">                                                                    </w:t>
      </w:r>
      <w:r>
        <w:rPr>
          <w:color w:val="000000"/>
        </w:rPr>
        <w:t>§ 2</w:t>
      </w:r>
    </w:p>
    <w:p>
      <w:pPr>
        <w:pStyle w:val="Normal"/>
        <w:jc w:val="both"/>
        <w:rPr>
          <w:color w:val="000000"/>
        </w:rPr>
      </w:pPr>
      <w:r>
        <w:rPr>
          <w:color w:val="000000"/>
        </w:rPr>
      </w:r>
    </w:p>
    <w:p>
      <w:pPr>
        <w:pStyle w:val="Normal"/>
        <w:jc w:val="both"/>
        <w:rPr>
          <w:color w:val="000000"/>
        </w:rPr>
      </w:pPr>
      <w:r>
        <w:rPr>
          <w:color w:val="000000"/>
        </w:rPr>
        <w:t>Termin realizacji usługi nastąpi w okresie :  9 miesięcy od podpisania umowy</w:t>
      </w:r>
    </w:p>
    <w:p>
      <w:pPr>
        <w:pStyle w:val="Normal"/>
        <w:jc w:val="both"/>
        <w:rPr>
          <w:color w:val="000000"/>
        </w:rPr>
      </w:pPr>
      <w:r>
        <w:rPr>
          <w:color w:val="000000"/>
        </w:rPr>
      </w:r>
    </w:p>
    <w:p>
      <w:pPr>
        <w:pStyle w:val="Normal"/>
        <w:jc w:val="both"/>
        <w:rPr/>
      </w:pPr>
      <w:r>
        <w:rPr>
          <w:color w:val="000000"/>
        </w:rPr>
        <w:t xml:space="preserve">                                                                  </w:t>
      </w:r>
      <w:r>
        <w:rPr>
          <w:color w:val="000000"/>
        </w:rPr>
        <w:t>§ 3</w:t>
      </w:r>
    </w:p>
    <w:p>
      <w:pPr>
        <w:pStyle w:val="Normal"/>
        <w:jc w:val="both"/>
        <w:rPr>
          <w:color w:val="000000"/>
        </w:rPr>
      </w:pPr>
      <w:r>
        <w:rPr>
          <w:color w:val="000000"/>
        </w:rPr>
      </w:r>
    </w:p>
    <w:p>
      <w:pPr>
        <w:pStyle w:val="Normal"/>
        <w:spacing w:lineRule="atLeast" w:line="100"/>
        <w:jc w:val="both"/>
        <w:rPr/>
      </w:pPr>
      <w:r>
        <w:rPr>
          <w:color w:val="000000"/>
        </w:rPr>
        <w:t>Wykonawca oświadcza, że na dzień rozpoczęcia świadczenia usług w zakresie odbierania i zagospodarowania odpadów będzie spełniał wszystkie wymogi formalne i prawne związane z przedmiotem umowy oraz zobowiązuje się wykonywać przedmiotowe usługi z należytą starannością, terminowo i zgodnie z obowiązującymi przepisami prawnymi, w tym zgodnie z ustawą z dnia 13 września 1996 r. o utrzymaniu czystości i porządku w gminach, na warunkach określonych umową oraz ustaleniami specyfikacji istotnych warunków zamówienia.</w:t>
      </w:r>
    </w:p>
    <w:p>
      <w:pPr>
        <w:pStyle w:val="Normal"/>
        <w:spacing w:lineRule="atLeast" w:line="100"/>
        <w:ind w:left="426" w:hanging="0"/>
        <w:jc w:val="both"/>
        <w:rPr/>
      </w:pPr>
      <w:r>
        <w:rPr/>
      </w:r>
    </w:p>
    <w:p>
      <w:pPr>
        <w:pStyle w:val="Normal"/>
        <w:spacing w:lineRule="atLeast" w:line="100"/>
        <w:jc w:val="both"/>
        <w:rPr/>
      </w:pPr>
      <w:r>
        <w:rPr/>
      </w:r>
    </w:p>
    <w:p>
      <w:pPr>
        <w:pStyle w:val="Normal"/>
        <w:spacing w:lineRule="atLeast" w:line="100"/>
        <w:jc w:val="center"/>
        <w:rPr/>
      </w:pPr>
      <w:r>
        <w:rPr/>
        <w:t>§ 4</w:t>
      </w:r>
    </w:p>
    <w:p>
      <w:pPr>
        <w:pStyle w:val="Normal"/>
        <w:spacing w:lineRule="atLeast" w:line="100"/>
        <w:jc w:val="both"/>
        <w:rPr/>
      </w:pPr>
      <w:r>
        <w:rPr/>
      </w:r>
    </w:p>
    <w:p>
      <w:pPr>
        <w:pStyle w:val="Normal"/>
        <w:spacing w:lineRule="atLeast" w:line="100"/>
        <w:jc w:val="both"/>
        <w:rPr>
          <w:color w:val="000000"/>
        </w:rPr>
      </w:pPr>
      <w:r>
        <w:rPr>
          <w:color w:val="000000"/>
        </w:rPr>
        <w:t>Do podstawowych obowiązków Wykonawcy należy:</w:t>
      </w:r>
    </w:p>
    <w:p>
      <w:pPr>
        <w:pStyle w:val="Normal"/>
        <w:spacing w:lineRule="atLeast" w:line="100"/>
        <w:jc w:val="both"/>
        <w:rPr>
          <w:color w:val="000000"/>
        </w:rPr>
      </w:pPr>
      <w:r>
        <w:rPr>
          <w:color w:val="000000"/>
        </w:rPr>
      </w:r>
    </w:p>
    <w:p>
      <w:pPr>
        <w:pStyle w:val="Normal"/>
        <w:numPr>
          <w:ilvl w:val="0"/>
          <w:numId w:val="20"/>
        </w:numPr>
        <w:suppressAutoHyphens w:val="true"/>
        <w:spacing w:lineRule="atLeast" w:line="100"/>
        <w:ind w:left="709" w:hanging="425"/>
        <w:jc w:val="both"/>
        <w:rPr>
          <w:color w:val="000000"/>
        </w:rPr>
      </w:pPr>
      <w:r>
        <w:rPr>
          <w:color w:val="000000"/>
        </w:rPr>
        <w:t>odbieranie, transport i zagospodarowanie stałych odpadów komunalnych na warunkach określonych w specyfikacji istotnych warunków zamówienia, zgodnie z zatwierdzonym przez Zamawiającego harmonogramem wywozu odpadów,</w:t>
      </w:r>
    </w:p>
    <w:p>
      <w:pPr>
        <w:pStyle w:val="Normal"/>
        <w:numPr>
          <w:ilvl w:val="0"/>
          <w:numId w:val="20"/>
        </w:numPr>
        <w:suppressAutoHyphens w:val="true"/>
        <w:spacing w:lineRule="atLeast" w:line="100"/>
        <w:ind w:left="709" w:hanging="425"/>
        <w:jc w:val="both"/>
        <w:rPr>
          <w:color w:val="000000"/>
        </w:rPr>
      </w:pPr>
      <w:r>
        <w:rPr>
          <w:color w:val="000000"/>
        </w:rPr>
        <w:t>postępowanie z odpadami w sposób zgodny z zasadami gospodarowania odpadami, określonymi w Ustawie z dnia 14 grudnia 2012 r. o odpadach, wymaganiami ochrony środowiska oraz Planem Gospodarki Odpadami dla Województwa Śląskiego,</w:t>
      </w:r>
    </w:p>
    <w:p>
      <w:pPr>
        <w:pStyle w:val="Normal"/>
        <w:numPr>
          <w:ilvl w:val="0"/>
          <w:numId w:val="20"/>
        </w:numPr>
        <w:suppressAutoHyphens w:val="true"/>
        <w:spacing w:lineRule="atLeast" w:line="100"/>
        <w:ind w:left="709" w:hanging="425"/>
        <w:jc w:val="both"/>
        <w:rPr>
          <w:color w:val="000000"/>
        </w:rPr>
      </w:pPr>
      <w:r>
        <w:rPr>
          <w:color w:val="000000"/>
        </w:rPr>
        <w:t xml:space="preserve">osiągnięcie, zgodnie z art. 3b ust. 1 i art. 3c ust. 1 Ustawyz dnia 13.IX 1996 r. ( Dz.U. z 2016 poz.250 z późn.zm) o utrzymaniu czystości i porządku w gminach i rozporządzeniami wykonawczymi do Ustawy, założonych poziomów recyklingu, przygotowania do ponownego użycia, odzysku innymi metodami odpadów komunalnych następujących frakcji: papieru, metalu, tworzyw sztucznych, szkła i innych  niż niebezpieczne odpadów komunalnych, oraz ograniczenia masy odpadów komunalnych ulegających biodegradacji przekazanych do składowania w ramach powierzonego zadania. </w:t>
      </w:r>
    </w:p>
    <w:p>
      <w:pPr>
        <w:pStyle w:val="Normal"/>
        <w:numPr>
          <w:ilvl w:val="0"/>
          <w:numId w:val="20"/>
        </w:numPr>
        <w:suppressAutoHyphens w:val="true"/>
        <w:spacing w:lineRule="atLeast" w:line="100"/>
        <w:ind w:left="709" w:hanging="425"/>
        <w:jc w:val="both"/>
        <w:rPr>
          <w:color w:val="000000"/>
        </w:rPr>
      </w:pPr>
      <w:r>
        <w:rPr>
          <w:color w:val="000000"/>
        </w:rPr>
        <w:t>używanie pojazdów specjalistycznych oraz zapewnienie dostatecznej ilości tych pojazdów, gwarantujące terminowe i jakościowe wykonanie zakresu rzeczowego usługi,</w:t>
      </w:r>
    </w:p>
    <w:p>
      <w:pPr>
        <w:pStyle w:val="Normal"/>
        <w:numPr>
          <w:ilvl w:val="0"/>
          <w:numId w:val="20"/>
        </w:numPr>
        <w:suppressAutoHyphens w:val="true"/>
        <w:spacing w:lineRule="atLeast" w:line="100"/>
        <w:ind w:left="709" w:hanging="425"/>
        <w:jc w:val="both"/>
        <w:rPr>
          <w:color w:val="000000"/>
        </w:rPr>
      </w:pPr>
      <w:r>
        <w:rPr>
          <w:color w:val="000000"/>
        </w:rPr>
        <w:t>posiadanie systemu monitorowania lokalizacji pojazdów oraz zapewnienie Zamawiającemu nieograniczonego dostępu do tego systemu, na warunkach określonych w specyfikacji istotnych warunków zamówienia,</w:t>
      </w:r>
    </w:p>
    <w:p>
      <w:pPr>
        <w:pStyle w:val="Normal"/>
        <w:numPr>
          <w:ilvl w:val="0"/>
          <w:numId w:val="20"/>
        </w:numPr>
        <w:suppressAutoHyphens w:val="true"/>
        <w:spacing w:lineRule="atLeast" w:line="100"/>
        <w:ind w:left="709" w:hanging="425"/>
        <w:jc w:val="both"/>
        <w:rPr>
          <w:color w:val="000000"/>
        </w:rPr>
      </w:pPr>
      <w:r>
        <w:rPr>
          <w:color w:val="000000"/>
        </w:rPr>
        <w:t>odmówienie realizacji odbioru odpadów, w przypadku stwierdzenia innych odpadów, niż odpady stanowiące przedmiot umowy,</w:t>
      </w:r>
    </w:p>
    <w:p>
      <w:pPr>
        <w:pStyle w:val="Normal"/>
        <w:numPr>
          <w:ilvl w:val="0"/>
          <w:numId w:val="20"/>
        </w:numPr>
        <w:tabs>
          <w:tab w:val="left" w:pos="720" w:leader="none"/>
        </w:tabs>
        <w:suppressAutoHyphens w:val="true"/>
        <w:spacing w:lineRule="atLeast" w:line="200"/>
        <w:jc w:val="both"/>
        <w:rPr>
          <w:color w:val="000000"/>
        </w:rPr>
      </w:pPr>
      <w:r>
        <w:rPr>
          <w:color w:val="000000"/>
        </w:rPr>
        <w:t>Wykonawca ma obowiązek umożliwić Zamawiającemu skontrolowanie masy pojazdu odbierającego odpady komunalne przy wjeździe i wyjeździe z terenu Gminy Poraj.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Poraj. Miejsce ważenia wyznacza Zamawiający.</w:t>
      </w:r>
    </w:p>
    <w:p>
      <w:pPr>
        <w:pStyle w:val="Normal"/>
        <w:numPr>
          <w:ilvl w:val="0"/>
          <w:numId w:val="20"/>
        </w:numPr>
        <w:suppressAutoHyphens w:val="true"/>
        <w:spacing w:lineRule="atLeast" w:line="100"/>
        <w:ind w:left="709" w:hanging="425"/>
        <w:jc w:val="both"/>
        <w:rPr/>
      </w:pPr>
      <w:r>
        <w:rPr>
          <w:color w:val="000000"/>
        </w:rPr>
        <w:t>terminowe przekazywanie raportów miesięcznych i sprawozdań półrocznych.</w:t>
      </w:r>
    </w:p>
    <w:p>
      <w:pPr>
        <w:pStyle w:val="Normal"/>
        <w:rPr/>
      </w:pPr>
      <w:r>
        <w:rPr/>
        <w:t xml:space="preserve">     </w:t>
      </w:r>
      <w:r>
        <w:rPr/>
        <w:t xml:space="preserve">9.  Wykonawca zobowiązany będzie do dostarczenia na teren nieruchomości, bez </w:t>
      </w:r>
    </w:p>
    <w:p>
      <w:pPr>
        <w:pStyle w:val="Normal"/>
        <w:rPr/>
      </w:pPr>
      <w:r>
        <w:rPr/>
        <w:t xml:space="preserve">           </w:t>
      </w:r>
      <w:r>
        <w:rPr/>
        <w:t xml:space="preserve">dodatkowej opłaty od właściciela nieruchomości i Zamawiającego pojemników i worków na odpady na czas realizacji przedmiotowego zamówienia. Wykonawca dostarczy </w:t>
      </w:r>
    </w:p>
    <w:p>
      <w:pPr>
        <w:pStyle w:val="Normal"/>
        <w:ind w:left="709" w:hanging="283"/>
        <w:jc w:val="both"/>
        <w:rPr/>
      </w:pPr>
      <w:r>
        <w:rPr/>
        <w:t xml:space="preserve">     </w:t>
      </w:r>
      <w:r>
        <w:rPr/>
        <w:t>pojemniki nie później niż do 30 grudnia 2016 r. Urządzenia do gromadzenia   odpadów (pojemniki) zostaną ustawione przez Wykonawcę w miejscach uzgodnionych  z właścicielami nieruchomości i opatrzone  naklejką z logo Gmina Poraj</w:t>
      </w:r>
    </w:p>
    <w:p>
      <w:pPr>
        <w:pStyle w:val="Normal"/>
        <w:jc w:val="both"/>
        <w:rPr/>
      </w:pPr>
      <w:r>
        <w:rPr/>
        <w:t xml:space="preserve">        </w:t>
      </w:r>
      <w:r>
        <w:rPr/>
        <w:t xml:space="preserve">10.W trakcie realizacji umowy Wykonawca zobowiązany będzie do wyposażenia  </w:t>
      </w:r>
    </w:p>
    <w:p>
      <w:pPr>
        <w:pStyle w:val="Normal"/>
        <w:jc w:val="both"/>
        <w:rPr/>
      </w:pPr>
      <w:r>
        <w:rPr/>
        <w:t xml:space="preserve">           </w:t>
      </w:r>
      <w:r>
        <w:rPr/>
        <w:t>nieruchomości w odpowiednie pojemniki zgodnie ze zgłoszeniem Zamawiającego.</w:t>
      </w:r>
    </w:p>
    <w:p>
      <w:pPr>
        <w:pStyle w:val="Normal"/>
        <w:jc w:val="both"/>
        <w:rPr/>
      </w:pPr>
      <w:r>
        <w:rPr/>
        <w:t xml:space="preserve">          </w:t>
      </w:r>
      <w:r>
        <w:rPr/>
        <w:t xml:space="preserve">Dostarczenie i ustawienie pojemników na teren wskazanych nieruchomości nastąpi w  </w:t>
      </w:r>
    </w:p>
    <w:p>
      <w:pPr>
        <w:pStyle w:val="Normal"/>
        <w:jc w:val="both"/>
        <w:rPr/>
      </w:pPr>
      <w:r>
        <w:rPr/>
        <w:t xml:space="preserve">         </w:t>
      </w:r>
      <w:r>
        <w:rPr/>
        <w:t>ciągu 7 dni roboczych od dnia zgłoszenia przez Zamawiającego. Dotyczy to sytuacji</w:t>
      </w:r>
    </w:p>
    <w:p>
      <w:pPr>
        <w:pStyle w:val="Normal"/>
        <w:jc w:val="both"/>
        <w:rPr/>
      </w:pPr>
      <w:r>
        <w:rPr/>
        <w:t xml:space="preserve">         </w:t>
      </w:r>
      <w:r>
        <w:rPr/>
        <w:t xml:space="preserve">zmiany ilości pojemników na danej nieruchomości, bądź nowych nieruchomości jeżeli </w:t>
      </w:r>
    </w:p>
    <w:p>
      <w:pPr>
        <w:pStyle w:val="Normal"/>
        <w:jc w:val="both"/>
        <w:rPr/>
      </w:pPr>
      <w:r>
        <w:rPr/>
        <w:t xml:space="preserve">           </w:t>
      </w:r>
      <w:r>
        <w:rPr/>
        <w:t>pojawią się w trakcie realizacji zamówienia.</w:t>
      </w:r>
    </w:p>
    <w:p>
      <w:pPr>
        <w:pStyle w:val="Normal"/>
        <w:jc w:val="both"/>
        <w:rPr/>
      </w:pPr>
      <w:r>
        <w:rPr/>
        <w:t xml:space="preserve">       </w:t>
      </w:r>
      <w:r>
        <w:rPr/>
        <w:t xml:space="preserve">11.Wykonawca otrzyma od Zamawiającego szczegółowy wykaz punktów adresowych    </w:t>
      </w:r>
    </w:p>
    <w:p>
      <w:pPr>
        <w:pStyle w:val="Normal"/>
        <w:jc w:val="both"/>
        <w:rPr/>
      </w:pPr>
      <w:r>
        <w:rPr/>
        <w:t xml:space="preserve">            </w:t>
      </w:r>
      <w:r>
        <w:rPr/>
        <w:t>nieruchomości zamieszkałych i niezamieszkałych, z których odbierane będą stałe odpady komunalne.</w:t>
      </w:r>
    </w:p>
    <w:p>
      <w:pPr>
        <w:pStyle w:val="Normal"/>
        <w:jc w:val="both"/>
        <w:rPr/>
      </w:pPr>
      <w:r>
        <w:rPr/>
        <w:t xml:space="preserve">       </w:t>
      </w:r>
      <w:r>
        <w:rPr/>
        <w:t xml:space="preserve">12.Jeśli podczas odbierania odpadów dojdzie do uszkodzenia lub zniszczenia z winy  </w:t>
      </w:r>
    </w:p>
    <w:p>
      <w:pPr>
        <w:pStyle w:val="Normal"/>
        <w:jc w:val="both"/>
        <w:rPr/>
      </w:pPr>
      <w:r>
        <w:rPr/>
        <w:t xml:space="preserve">          </w:t>
      </w:r>
      <w:r>
        <w:rPr/>
        <w:t>Wykonawcy pojemników, Wykonawca w trakcie realizacji zamówienia zobowiązany</w:t>
      </w:r>
    </w:p>
    <w:p>
      <w:pPr>
        <w:pStyle w:val="Normal"/>
        <w:jc w:val="both"/>
        <w:rPr/>
      </w:pPr>
      <w:r>
        <w:rPr/>
        <w:t xml:space="preserve">           </w:t>
      </w:r>
      <w:r>
        <w:rPr/>
        <w:t>będzie do dodatkowego dostarczenia pojemników na swój koszt.</w:t>
      </w:r>
    </w:p>
    <w:p>
      <w:pPr>
        <w:pStyle w:val="Normal"/>
        <w:jc w:val="both"/>
        <w:rPr/>
      </w:pPr>
      <w:r>
        <w:rPr/>
        <w:t xml:space="preserve">       </w:t>
      </w:r>
      <w:r>
        <w:rPr/>
        <w:t xml:space="preserve">13.Wykonawca w ramach realizacji przedmiotu zamówienia nie będzie mógł mieszać  </w:t>
      </w:r>
    </w:p>
    <w:p>
      <w:pPr>
        <w:pStyle w:val="Normal"/>
        <w:jc w:val="both"/>
        <w:rPr/>
      </w:pPr>
      <w:r>
        <w:rPr/>
        <w:t xml:space="preserve">          </w:t>
      </w:r>
      <w:r>
        <w:rPr/>
        <w:t xml:space="preserve">selektywnie zebranych odpadów komunalnych z niesegregowanymi (zmieszanymi) </w:t>
      </w:r>
    </w:p>
    <w:p>
      <w:pPr>
        <w:pStyle w:val="Normal"/>
        <w:jc w:val="both"/>
        <w:rPr/>
      </w:pPr>
      <w:r>
        <w:rPr/>
        <w:t xml:space="preserve">           </w:t>
      </w:r>
      <w:r>
        <w:rPr/>
        <w:t>odpadami komunalnymi oraz selektywnie zebranych odpadów komunalnych różnych rodzajów ze sobą.</w:t>
      </w:r>
    </w:p>
    <w:p>
      <w:pPr>
        <w:pStyle w:val="Normal"/>
        <w:jc w:val="both"/>
        <w:rPr/>
      </w:pPr>
      <w:r>
        <w:rPr/>
        <w:t xml:space="preserve">        </w:t>
      </w:r>
      <w:r>
        <w:rPr/>
        <w:t xml:space="preserve">14.Wykonawca wraz z Zamawiającym opracuje wykaz rodzajów odpadów jakie można </w:t>
      </w:r>
    </w:p>
    <w:p>
      <w:pPr>
        <w:pStyle w:val="Normal"/>
        <w:jc w:val="both"/>
        <w:rPr/>
      </w:pPr>
      <w:r>
        <w:rPr/>
        <w:t xml:space="preserve">          </w:t>
      </w:r>
      <w:r>
        <w:rPr/>
        <w:t xml:space="preserve">wrzucać do poszczególnych pojemników i worków. Zaakceptowany przez </w:t>
      </w:r>
    </w:p>
    <w:p>
      <w:pPr>
        <w:pStyle w:val="Normal"/>
        <w:jc w:val="both"/>
        <w:rPr/>
      </w:pPr>
      <w:r>
        <w:rPr/>
        <w:t xml:space="preserve">         </w:t>
      </w:r>
      <w:r>
        <w:rPr/>
        <w:t xml:space="preserve">obie strony wykaz wyżej wymieniony  wraz  z harmonogramem określającym kalendarz </w:t>
      </w:r>
    </w:p>
    <w:p>
      <w:pPr>
        <w:pStyle w:val="Normal"/>
        <w:ind w:left="567" w:hanging="0"/>
        <w:jc w:val="both"/>
        <w:rPr/>
      </w:pPr>
      <w:r>
        <w:rPr/>
        <w:t>odbioru Wykonawca zobowiązany będzie dostarczyć mieszkańcom przed 30 grudnia 2016 r.</w:t>
      </w:r>
    </w:p>
    <w:p>
      <w:pPr>
        <w:pStyle w:val="Normal"/>
        <w:jc w:val="both"/>
        <w:rPr/>
      </w:pPr>
      <w:r>
        <w:rPr/>
        <w:t xml:space="preserve">        </w:t>
      </w:r>
      <w:r>
        <w:rPr/>
        <w:t xml:space="preserve">15. Wykonawca zobowiązany będzie do monitorowania obowiązku ciążącego na </w:t>
      </w:r>
    </w:p>
    <w:p>
      <w:pPr>
        <w:pStyle w:val="Normal"/>
        <w:jc w:val="both"/>
        <w:rPr/>
      </w:pPr>
      <w:r>
        <w:rPr/>
        <w:t xml:space="preserve">         </w:t>
      </w:r>
      <w:r>
        <w:rPr/>
        <w:t>właścicielu nieruchomości w zakresie selektywnego zbierania odpadów komunalnych.</w:t>
      </w:r>
    </w:p>
    <w:p>
      <w:pPr>
        <w:pStyle w:val="Normal"/>
        <w:jc w:val="both"/>
        <w:rPr/>
      </w:pPr>
      <w:r>
        <w:rPr/>
        <w:t xml:space="preserve">       </w:t>
      </w:r>
      <w:r>
        <w:rPr/>
        <w:t xml:space="preserve">W przypadku stwierdzenia, że właściciel nieruchomości nie wywiązuje się z obowiązku </w:t>
      </w:r>
    </w:p>
    <w:p>
      <w:pPr>
        <w:pStyle w:val="Normal"/>
        <w:jc w:val="both"/>
        <w:rPr/>
      </w:pPr>
      <w:r>
        <w:rPr/>
        <w:t xml:space="preserve">       </w:t>
      </w:r>
      <w:r>
        <w:rPr/>
        <w:t xml:space="preserve">w zakresie segregacji odpadów, Wykonawca odbiera odpady jako niesegregowane </w:t>
      </w:r>
    </w:p>
    <w:p>
      <w:pPr>
        <w:pStyle w:val="Normal"/>
        <w:jc w:val="both"/>
        <w:rPr/>
      </w:pPr>
      <w:r>
        <w:rPr/>
        <w:t xml:space="preserve">        </w:t>
      </w:r>
      <w:r>
        <w:rPr/>
        <w:t xml:space="preserve">(zmieszane) odpady komunalne. Wykonawca zobowiązany będzie w terminie 2 dni </w:t>
      </w:r>
    </w:p>
    <w:p>
      <w:pPr>
        <w:pStyle w:val="Normal"/>
        <w:jc w:val="both"/>
        <w:rPr/>
      </w:pPr>
      <w:r>
        <w:rPr/>
        <w:t xml:space="preserve">       </w:t>
      </w:r>
      <w:r>
        <w:rPr/>
        <w:t xml:space="preserve">roboczych od dnia zaistnienia opisanej sytuacji do pisemnego lub drogą elektroniczną </w:t>
      </w:r>
    </w:p>
    <w:p>
      <w:pPr>
        <w:pStyle w:val="Normal"/>
        <w:jc w:val="both"/>
        <w:rPr/>
      </w:pPr>
      <w:r>
        <w:rPr/>
        <w:t xml:space="preserve">        </w:t>
      </w:r>
      <w:r>
        <w:rPr/>
        <w:t>poinformowania Zamawiającego  o niewywiązaniu się z obowiązków segregacji</w:t>
      </w:r>
    </w:p>
    <w:p>
      <w:pPr>
        <w:pStyle w:val="Normal"/>
        <w:jc w:val="both"/>
        <w:rPr/>
      </w:pPr>
      <w:r>
        <w:rPr/>
        <w:t xml:space="preserve">       </w:t>
      </w:r>
      <w:r>
        <w:rPr/>
        <w:t xml:space="preserve">odpadów przez właściciela nieruchomości. Do informacji Wykonawca zobowiązany </w:t>
      </w:r>
    </w:p>
    <w:p>
      <w:pPr>
        <w:pStyle w:val="Normal"/>
        <w:jc w:val="both"/>
        <w:rPr/>
      </w:pPr>
      <w:r>
        <w:rPr/>
        <w:t xml:space="preserve">       </w:t>
      </w:r>
      <w:r>
        <w:rPr/>
        <w:t xml:space="preserve">będzie załączyć dokumentację fotograficzną sprzed danej nieruchomości i protokół z </w:t>
      </w:r>
    </w:p>
    <w:p>
      <w:pPr>
        <w:pStyle w:val="Normal"/>
        <w:jc w:val="both"/>
        <w:rPr/>
      </w:pPr>
      <w:r>
        <w:rPr/>
        <w:t xml:space="preserve">       </w:t>
      </w:r>
      <w:r>
        <w:rPr/>
        <w:t xml:space="preserve">zaistnienia takiego zdarzenia. Z dokumentacji musi jednoznacznie wynikać, jakiej  </w:t>
      </w:r>
    </w:p>
    <w:p>
      <w:pPr>
        <w:pStyle w:val="Normal"/>
        <w:jc w:val="both"/>
        <w:rPr/>
      </w:pPr>
      <w:r>
        <w:rPr/>
        <w:t xml:space="preserve">        </w:t>
      </w:r>
      <w:r>
        <w:rPr/>
        <w:t xml:space="preserve">dotyczy  nieruchomości, w jakim dniu i o jakiej godzinie doszło do ustalenia ww. </w:t>
      </w:r>
    </w:p>
    <w:p>
      <w:pPr>
        <w:pStyle w:val="Normal"/>
        <w:jc w:val="both"/>
        <w:rPr/>
      </w:pPr>
      <w:r>
        <w:rPr/>
        <w:t xml:space="preserve">        </w:t>
      </w:r>
      <w:r>
        <w:rPr/>
        <w:t>zdarzenia.</w:t>
      </w:r>
    </w:p>
    <w:p>
      <w:pPr>
        <w:pStyle w:val="Normal"/>
        <w:jc w:val="both"/>
        <w:rPr/>
      </w:pPr>
      <w:r>
        <w:rPr/>
        <w:t xml:space="preserve">       </w:t>
      </w:r>
      <w:r>
        <w:rPr/>
        <w:t xml:space="preserve">16.Wykonawca zobowiązany będzie do ważenia wszystkich odebranych odpadów </w:t>
      </w:r>
    </w:p>
    <w:p>
      <w:pPr>
        <w:pStyle w:val="Normal"/>
        <w:jc w:val="both"/>
        <w:rPr>
          <w:color w:val="000000"/>
        </w:rPr>
      </w:pPr>
      <w:r>
        <w:rPr/>
        <w:t xml:space="preserve">          </w:t>
      </w:r>
      <w:r>
        <w:rPr/>
        <w:t>komunalnych na legalizowanej wadze.</w:t>
      </w:r>
      <w:r>
        <w:rPr>
          <w:color w:val="000000"/>
        </w:rPr>
        <w:t xml:space="preserve"> </w:t>
      </w:r>
    </w:p>
    <w:p>
      <w:pPr>
        <w:pStyle w:val="Normal"/>
        <w:jc w:val="both"/>
        <w:rPr>
          <w:color w:val="000000"/>
        </w:rPr>
      </w:pPr>
      <w:r>
        <w:rPr>
          <w:color w:val="000000"/>
        </w:rPr>
        <w:t xml:space="preserve">        </w:t>
      </w:r>
      <w:r>
        <w:rPr>
          <w:color w:val="000000"/>
        </w:rPr>
        <w:t>17. Wykonawca jest zobowiązany przekazywać odebrane odpady komunalne od właścicieli nieruchomości do regionalnej instalacji do przetwarzania odpadów komunalnych z siedzibą …......., która została wskazana jako miejsce do przetwarzania odpadów komunalnych.</w:t>
      </w:r>
    </w:p>
    <w:p>
      <w:pPr>
        <w:pStyle w:val="Normal"/>
        <w:spacing w:lineRule="atLeast" w:line="100"/>
        <w:jc w:val="center"/>
        <w:rPr>
          <w:color w:val="000000"/>
        </w:rPr>
      </w:pPr>
      <w:r>
        <w:rPr>
          <w:color w:val="000000"/>
        </w:rPr>
      </w:r>
    </w:p>
    <w:p>
      <w:pPr>
        <w:pStyle w:val="Normal"/>
        <w:spacing w:lineRule="atLeast" w:line="100"/>
        <w:jc w:val="center"/>
        <w:rPr>
          <w:color w:val="000000"/>
        </w:rPr>
      </w:pPr>
      <w:r>
        <w:rPr>
          <w:color w:val="000000"/>
        </w:rPr>
        <w:t>§ 5</w:t>
      </w:r>
    </w:p>
    <w:p>
      <w:pPr>
        <w:pStyle w:val="Normal"/>
        <w:spacing w:lineRule="atLeast" w:line="100"/>
        <w:jc w:val="both"/>
        <w:rPr>
          <w:color w:val="000000"/>
        </w:rPr>
      </w:pPr>
      <w:r>
        <w:rPr>
          <w:color w:val="000000"/>
        </w:rPr>
        <w:t>Zamawiający zobowiązany jest do:</w:t>
      </w:r>
    </w:p>
    <w:p>
      <w:pPr>
        <w:pStyle w:val="Normal"/>
        <w:spacing w:lineRule="atLeast" w:line="100"/>
        <w:jc w:val="both"/>
        <w:rPr>
          <w:color w:val="000000"/>
        </w:rPr>
      </w:pPr>
      <w:r>
        <w:rPr>
          <w:color w:val="000000"/>
        </w:rPr>
      </w:r>
    </w:p>
    <w:p>
      <w:pPr>
        <w:pStyle w:val="Normal"/>
        <w:numPr>
          <w:ilvl w:val="0"/>
          <w:numId w:val="27"/>
        </w:numPr>
        <w:tabs>
          <w:tab w:val="left" w:pos="720" w:leader="none"/>
          <w:tab w:val="left" w:pos="1440" w:leader="none"/>
        </w:tabs>
        <w:suppressAutoHyphens w:val="true"/>
        <w:spacing w:lineRule="atLeast" w:line="100"/>
        <w:ind w:left="720" w:hanging="360"/>
        <w:jc w:val="both"/>
        <w:rPr>
          <w:color w:val="000000"/>
        </w:rPr>
      </w:pPr>
      <w:r>
        <w:rPr>
          <w:color w:val="000000"/>
        </w:rPr>
        <w:t>regularnego odbioru raportów miesięcznych i sprawozdań półrocznych sporządzonych przez Wykonawcę,</w:t>
      </w:r>
    </w:p>
    <w:p>
      <w:pPr>
        <w:pStyle w:val="Normal"/>
        <w:numPr>
          <w:ilvl w:val="0"/>
          <w:numId w:val="27"/>
        </w:numPr>
        <w:tabs>
          <w:tab w:val="left" w:pos="720" w:leader="none"/>
          <w:tab w:val="left" w:pos="1440" w:leader="none"/>
        </w:tabs>
        <w:suppressAutoHyphens w:val="true"/>
        <w:spacing w:lineRule="atLeast" w:line="100"/>
        <w:ind w:left="720" w:hanging="360"/>
        <w:jc w:val="both"/>
        <w:rPr>
          <w:color w:val="000000"/>
        </w:rPr>
      </w:pPr>
      <w:r>
        <w:rPr>
          <w:color w:val="000000"/>
        </w:rPr>
        <w:t>rozliczania usługi i dokonywania zapłaty według faktur wystawionych przez Wykonawcę, w terminach ich płatności.</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pPr>
      <w:r>
        <w:rPr/>
        <w:t>§ 6</w:t>
      </w:r>
    </w:p>
    <w:p>
      <w:pPr>
        <w:pStyle w:val="Normal"/>
        <w:spacing w:lineRule="atLeast" w:line="100"/>
        <w:jc w:val="both"/>
        <w:rPr/>
      </w:pPr>
      <w:r>
        <w:rPr/>
      </w:r>
    </w:p>
    <w:p>
      <w:pPr>
        <w:pStyle w:val="Standard"/>
        <w:widowControl/>
        <w:tabs>
          <w:tab w:val="left" w:pos="708" w:leader="none"/>
        </w:tabs>
        <w:ind w:left="0" w:hanging="0"/>
        <w:jc w:val="both"/>
        <w:textAlignment w:val="baseline"/>
        <w:rPr/>
      </w:pPr>
      <w:r>
        <w:rPr/>
        <w:t>1.Wartość brutto wynagrodzenia wykonawcy za usługę objętą przedmiotem zamówienia na podstawie złożonej oferty, przyjmuje się w cenach jednostkowych wskazanych w kolumnie .., zgodnie ze wzorem kalkulacji kosztów stanowiącej załącznik nr 2 do specyfikacji istotnych warunków zamówienia.</w:t>
      </w:r>
    </w:p>
    <w:p>
      <w:pPr>
        <w:pStyle w:val="Standard"/>
        <w:widowControl/>
        <w:tabs>
          <w:tab w:val="left" w:pos="708" w:leader="none"/>
        </w:tabs>
        <w:ind w:left="0" w:hanging="0"/>
        <w:jc w:val="both"/>
        <w:textAlignment w:val="baseline"/>
        <w:rPr/>
      </w:pPr>
      <w:r>
        <w:rPr/>
        <w:t xml:space="preserve">2.Wartość brutto wynagrodzenia wykonawcy jest ceną wynikającą z  szacunkowego wyliczenia przedmiotu zamówienia  i wynosi:  ………………….. zł brutto (słownie złotych ……………… 00/100), w tym: </w:t>
      </w:r>
    </w:p>
    <w:p>
      <w:pPr>
        <w:pStyle w:val="Standard"/>
        <w:widowControl/>
        <w:numPr>
          <w:ilvl w:val="0"/>
          <w:numId w:val="17"/>
        </w:numPr>
        <w:tabs>
          <w:tab w:val="left" w:pos="708" w:leader="none"/>
        </w:tabs>
        <w:jc w:val="both"/>
        <w:textAlignment w:val="baseline"/>
        <w:rPr/>
      </w:pPr>
      <w:r>
        <w:rPr/>
        <w:t>za odbiór i zagospodarowanie odpadów zmieszanych……………….zł</w:t>
      </w:r>
    </w:p>
    <w:p>
      <w:pPr>
        <w:pStyle w:val="Standard"/>
        <w:jc w:val="both"/>
        <w:rPr/>
      </w:pPr>
      <w:r>
        <w:rPr/>
        <w:t>(słownie złotych ……………… 00/100) - cena jednostkowa brutto za Mg………. zł (słownie złotych ……………… 00/100</w:t>
      </w:r>
    </w:p>
    <w:p>
      <w:pPr>
        <w:pStyle w:val="Standard"/>
        <w:widowControl/>
        <w:numPr>
          <w:ilvl w:val="0"/>
          <w:numId w:val="17"/>
        </w:numPr>
        <w:tabs>
          <w:tab w:val="left" w:pos="708" w:leader="none"/>
        </w:tabs>
        <w:jc w:val="both"/>
        <w:textAlignment w:val="baseline"/>
        <w:rPr/>
      </w:pPr>
      <w:r>
        <w:rPr/>
        <w:t>za odbiór i zagospodarowanie odpadów segregowanych……………………zł</w:t>
      </w:r>
    </w:p>
    <w:p>
      <w:pPr>
        <w:pStyle w:val="Standard"/>
        <w:jc w:val="both"/>
        <w:rPr/>
      </w:pPr>
      <w:r>
        <w:rPr/>
        <w:t>(słownie złotych ……………… 00/100) - cena jednostkowa brutto za Mg………. zł, (słownie złotych ……………… 00/100)</w:t>
      </w:r>
    </w:p>
    <w:p>
      <w:pPr>
        <w:pStyle w:val="Normal"/>
        <w:jc w:val="both"/>
        <w:rPr/>
      </w:pPr>
      <w:r>
        <w:rPr/>
        <w:t>Podana wartość brutto wynagrodzenia wykonawcy nie stanowi ostatecznego wynagrodzenia Wykonawcy, gdyż wynika z szacunkowego wyliczenia  przedmiotu zamówienia .</w:t>
      </w:r>
    </w:p>
    <w:p>
      <w:pPr>
        <w:pStyle w:val="Normal"/>
        <w:jc w:val="both"/>
        <w:rPr/>
      </w:pPr>
      <w:r>
        <w:rPr/>
        <w:t>Cena, jaką zapłaci Zamawiający wybranemu Wykonawcy będzie wynikać z ilości faktycznie odebranych i zagospodarowanych przez Wykonawcę odpadów zmieszanych i segregowanych w ramach realizowanego zamówienia wykonawczego.</w:t>
      </w:r>
    </w:p>
    <w:p>
      <w:pPr>
        <w:pStyle w:val="Normal"/>
        <w:tabs>
          <w:tab w:val="left" w:pos="360" w:leader="none"/>
          <w:tab w:val="left" w:pos="720" w:leader="none"/>
        </w:tabs>
        <w:jc w:val="both"/>
        <w:rPr>
          <w:color w:val="000000"/>
        </w:rPr>
      </w:pPr>
      <w:r>
        <w:rPr/>
        <w:t xml:space="preserve">3. W przypadku gdy ilość odpadów będzie większa niż określono w formularzu cenowym -Zamawiającemu przysługuje prawo opcji opisanej w Rozdziale ….. SIWZ – </w:t>
      </w:r>
      <w:r>
        <w:rPr>
          <w:i/>
          <w:iCs/>
        </w:rPr>
        <w:t>Opis przedmiotu zamówienia</w:t>
      </w:r>
      <w:r>
        <w:rPr/>
        <w:t xml:space="preserve"> czyli zwiększeniu przedmiotu zamówienia do maksymalnej wartości przedmiotu zamówienia określonej w SIWZ.</w:t>
      </w:r>
    </w:p>
    <w:p>
      <w:pPr>
        <w:pStyle w:val="Standard"/>
        <w:ind w:left="0" w:hanging="0"/>
        <w:jc w:val="both"/>
        <w:rPr/>
      </w:pPr>
      <w:r>
        <w:rPr>
          <w:color w:val="000000"/>
        </w:rPr>
        <w:t>4.Wynagrodzenie nie podlega waloryzacji do końca realizacji umowy.</w:t>
      </w:r>
    </w:p>
    <w:p>
      <w:pPr>
        <w:pStyle w:val="Normal"/>
        <w:spacing w:lineRule="atLeast" w:line="100"/>
        <w:jc w:val="both"/>
        <w:rPr/>
      </w:pPr>
      <w:r>
        <w:rPr/>
      </w:r>
    </w:p>
    <w:p>
      <w:pPr>
        <w:pStyle w:val="Normal"/>
        <w:spacing w:lineRule="atLeast" w:line="100"/>
        <w:jc w:val="center"/>
        <w:rPr/>
      </w:pPr>
      <w:r>
        <w:rPr/>
        <w:t>§ 7</w:t>
      </w:r>
    </w:p>
    <w:p>
      <w:pPr>
        <w:pStyle w:val="Normal"/>
        <w:spacing w:lineRule="atLeast" w:line="100"/>
        <w:jc w:val="both"/>
        <w:rPr/>
      </w:pPr>
      <w:r>
        <w:rPr/>
      </w:r>
    </w:p>
    <w:p>
      <w:pPr>
        <w:pStyle w:val="Normal"/>
        <w:tabs>
          <w:tab w:val="left" w:pos="426" w:leader="none"/>
          <w:tab w:val="left" w:pos="720" w:leader="none"/>
        </w:tabs>
        <w:suppressAutoHyphens w:val="true"/>
        <w:spacing w:lineRule="atLeast" w:line="100"/>
        <w:ind w:left="420" w:hanging="0"/>
        <w:jc w:val="both"/>
        <w:rPr>
          <w:color w:val="000000"/>
        </w:rPr>
      </w:pPr>
      <w:r>
        <w:rPr>
          <w:color w:val="000000"/>
        </w:rPr>
        <w:t>1.Rozliczenie za przedmiot umowy, opisane w § 6 ust. 2, następować będzie miesięcznie   na podstawie faktur częściowych. Przed wystawieniem faktury Wykonawca przedłoży Zamawiającemu:</w:t>
      </w:r>
    </w:p>
    <w:p>
      <w:pPr>
        <w:pStyle w:val="Normal"/>
        <w:numPr>
          <w:ilvl w:val="1"/>
          <w:numId w:val="28"/>
        </w:numPr>
        <w:tabs>
          <w:tab w:val="left" w:pos="709" w:leader="none"/>
          <w:tab w:val="left" w:pos="720" w:leader="none"/>
          <w:tab w:val="left" w:pos="1440" w:leader="none"/>
        </w:tabs>
        <w:suppressAutoHyphens w:val="true"/>
        <w:spacing w:lineRule="atLeast" w:line="100"/>
        <w:ind w:left="709" w:hanging="283"/>
        <w:jc w:val="both"/>
        <w:rPr>
          <w:color w:val="000000"/>
        </w:rPr>
      </w:pPr>
      <w:r>
        <w:rPr>
          <w:color w:val="000000"/>
        </w:rPr>
        <w:t>do zatwierdzenia 2 egzemplarze rozliczenia przygotowanego zgodnie ze wzorem kalkulacji kosztów stanowiącym Załącznik nr 2 do specyfikacji istotnych warunków zamówienia, wykazującym szczegółowo kwoty, do których otrzymania Wykonawca uważa się za uprawnionego,</w:t>
      </w:r>
    </w:p>
    <w:p>
      <w:pPr>
        <w:pStyle w:val="Normal"/>
        <w:numPr>
          <w:ilvl w:val="1"/>
          <w:numId w:val="28"/>
        </w:numPr>
        <w:tabs>
          <w:tab w:val="left" w:pos="709" w:leader="none"/>
          <w:tab w:val="left" w:pos="720" w:leader="none"/>
          <w:tab w:val="left" w:pos="1440" w:leader="none"/>
        </w:tabs>
        <w:suppressAutoHyphens w:val="true"/>
        <w:spacing w:lineRule="atLeast" w:line="100"/>
        <w:ind w:left="709" w:hanging="283"/>
        <w:jc w:val="both"/>
        <w:rPr>
          <w:color w:val="000000"/>
        </w:rPr>
      </w:pPr>
      <w:r>
        <w:rPr>
          <w:color w:val="000000"/>
        </w:rPr>
        <w:t>karty przekazania odpadów i dowody wagowe (określone Rozporządzeniem Ministra Środowiska z dnia 12 grudnia 2014 r. w sprawie wzorów dokumentów stosowanych na potrzeby ewidencji odpadów- Dz. U. z 2014 r., poz. 1973),</w:t>
      </w:r>
    </w:p>
    <w:p>
      <w:pPr>
        <w:pStyle w:val="Normal"/>
        <w:numPr>
          <w:ilvl w:val="1"/>
          <w:numId w:val="28"/>
        </w:numPr>
        <w:tabs>
          <w:tab w:val="left" w:pos="709" w:leader="none"/>
          <w:tab w:val="left" w:pos="720" w:leader="none"/>
          <w:tab w:val="left" w:pos="1440" w:leader="none"/>
        </w:tabs>
        <w:suppressAutoHyphens w:val="true"/>
        <w:spacing w:lineRule="atLeast" w:line="100"/>
        <w:ind w:left="709" w:hanging="283"/>
        <w:jc w:val="both"/>
        <w:rPr>
          <w:color w:val="000000"/>
        </w:rPr>
      </w:pPr>
      <w:r>
        <w:rPr>
          <w:color w:val="000000"/>
        </w:rPr>
        <w:t>raport miesięczny zgodnie ze specyfikacją istotnych warunków zamówienia i warunkami umowy,</w:t>
      </w:r>
    </w:p>
    <w:p>
      <w:pPr>
        <w:pStyle w:val="Normal"/>
        <w:numPr>
          <w:ilvl w:val="1"/>
          <w:numId w:val="28"/>
        </w:numPr>
        <w:tabs>
          <w:tab w:val="left" w:pos="709" w:leader="none"/>
          <w:tab w:val="left" w:pos="720" w:leader="none"/>
          <w:tab w:val="left" w:pos="1440" w:leader="none"/>
        </w:tabs>
        <w:suppressAutoHyphens w:val="true"/>
        <w:spacing w:lineRule="atLeast" w:line="100"/>
        <w:ind w:left="709" w:hanging="283"/>
        <w:jc w:val="both"/>
        <w:rPr>
          <w:color w:val="000000"/>
        </w:rPr>
      </w:pPr>
      <w:r>
        <w:rPr>
          <w:color w:val="000000"/>
        </w:rPr>
        <w:t>co pół roku sprawozdanie półroczne zgodnie ze specyfikacją istotnych warunków zamówienia i warunkami umowy,</w:t>
      </w:r>
    </w:p>
    <w:p>
      <w:pPr>
        <w:pStyle w:val="Normal"/>
        <w:suppressAutoHyphens w:val="true"/>
        <w:spacing w:lineRule="atLeast" w:line="100"/>
        <w:ind w:left="426" w:hanging="0"/>
        <w:jc w:val="both"/>
        <w:rPr>
          <w:color w:val="000000"/>
        </w:rPr>
      </w:pPr>
      <w:r>
        <w:rPr>
          <w:color w:val="000000"/>
        </w:rPr>
        <w:t>2.Zamawiający przeprowadza weryfikację dokumentów, o których mowa w ust. 1 litera a)–d) w okresie 5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pPr>
        <w:pStyle w:val="Normal"/>
        <w:suppressAutoHyphens w:val="true"/>
        <w:spacing w:lineRule="atLeast" w:line="100"/>
        <w:ind w:left="426" w:hanging="0"/>
        <w:jc w:val="both"/>
        <w:rPr>
          <w:color w:val="000000"/>
        </w:rPr>
      </w:pPr>
      <w:r>
        <w:rPr>
          <w:color w:val="000000"/>
        </w:rPr>
        <w:t>3.Termin płatności ustala się na 30dzień od dnia otrzymania faktury.</w:t>
      </w:r>
    </w:p>
    <w:p>
      <w:pPr>
        <w:pStyle w:val="Normal"/>
        <w:suppressAutoHyphens w:val="true"/>
        <w:spacing w:lineRule="atLeast" w:line="100"/>
        <w:ind w:left="426" w:hanging="0"/>
        <w:jc w:val="both"/>
        <w:rPr>
          <w:color w:val="000000"/>
        </w:rPr>
      </w:pPr>
      <w:r>
        <w:rPr>
          <w:color w:val="000000"/>
        </w:rPr>
        <w:t xml:space="preserve">4.Płatność nastąpi przelewem na konto Wykonawcy określone w fakturze. </w:t>
      </w:r>
    </w:p>
    <w:p>
      <w:pPr>
        <w:pStyle w:val="Normal"/>
        <w:suppressAutoHyphens w:val="true"/>
        <w:spacing w:lineRule="atLeast" w:line="100"/>
        <w:ind w:left="426" w:hanging="0"/>
        <w:jc w:val="both"/>
        <w:rPr>
          <w:color w:val="000000"/>
        </w:rPr>
      </w:pPr>
      <w:r>
        <w:rPr>
          <w:color w:val="000000"/>
        </w:rPr>
        <w:t>5.Za termin zapłaty ustala się dzień obciążenia rachunku Zamawiającego.</w:t>
      </w:r>
    </w:p>
    <w:p>
      <w:pPr>
        <w:pStyle w:val="Normal"/>
        <w:suppressAutoHyphens w:val="true"/>
        <w:spacing w:lineRule="atLeast" w:line="100"/>
        <w:ind w:left="426" w:hanging="0"/>
        <w:jc w:val="both"/>
        <w:rPr>
          <w:color w:val="000000"/>
        </w:rPr>
      </w:pPr>
      <w:r>
        <w:rPr>
          <w:color w:val="000000"/>
        </w:rPr>
        <w:t>6.Rzeczywiste ilości odebranych odpadów mogą różnić się od podanych w specyfikacji istotnych warunków zamówienia i będą zależne od rzeczywistej ilości dostarczonych odpadów przez Zamawiającego.</w:t>
      </w:r>
    </w:p>
    <w:p>
      <w:pPr>
        <w:pStyle w:val="Normal"/>
        <w:suppressAutoHyphens w:val="true"/>
        <w:spacing w:lineRule="atLeast" w:line="100"/>
        <w:ind w:left="426" w:hanging="0"/>
        <w:jc w:val="both"/>
        <w:rPr>
          <w:color w:val="000000"/>
        </w:rPr>
      </w:pPr>
      <w:r>
        <w:rPr>
          <w:color w:val="000000"/>
        </w:rPr>
        <w:t>7.Zamawiający zapłaci za faktycznie odebrane  ilości odpadów.</w:t>
      </w:r>
    </w:p>
    <w:p>
      <w:pPr>
        <w:pStyle w:val="Normal"/>
        <w:spacing w:lineRule="atLeast" w:line="100"/>
        <w:jc w:val="both"/>
        <w:rPr>
          <w:color w:val="000000"/>
        </w:rPr>
      </w:pPr>
      <w:r>
        <w:rPr>
          <w:color w:val="000000"/>
        </w:rPr>
      </w:r>
    </w:p>
    <w:p>
      <w:pPr>
        <w:pStyle w:val="Normal"/>
        <w:spacing w:lineRule="atLeast" w:line="100"/>
        <w:jc w:val="center"/>
        <w:rPr/>
      </w:pPr>
      <w:r>
        <w:rPr/>
        <w:t xml:space="preserve">§ 8 </w:t>
      </w:r>
    </w:p>
    <w:p>
      <w:pPr>
        <w:pStyle w:val="Normal"/>
        <w:spacing w:lineRule="atLeast" w:line="100"/>
        <w:jc w:val="both"/>
        <w:rPr/>
      </w:pPr>
      <w:r>
        <w:rPr/>
      </w:r>
    </w:p>
    <w:p>
      <w:pPr>
        <w:pStyle w:val="Normal"/>
        <w:numPr>
          <w:ilvl w:val="0"/>
          <w:numId w:val="29"/>
        </w:numPr>
        <w:tabs>
          <w:tab w:val="left" w:pos="720" w:leader="none"/>
        </w:tabs>
        <w:suppressAutoHyphens w:val="true"/>
        <w:spacing w:lineRule="atLeast" w:line="100"/>
        <w:jc w:val="both"/>
        <w:rPr>
          <w:color w:val="000000"/>
        </w:rPr>
      </w:pPr>
      <w:r>
        <w:rPr>
          <w:color w:val="000000"/>
        </w:rPr>
        <w:t>Osobami odpowiedzialnymi za koordynację prac, wynikających z realizacji Umowy są:</w:t>
      </w:r>
    </w:p>
    <w:p>
      <w:pPr>
        <w:pStyle w:val="Normal"/>
        <w:numPr>
          <w:ilvl w:val="1"/>
          <w:numId w:val="29"/>
        </w:numPr>
        <w:tabs>
          <w:tab w:val="left" w:pos="360" w:leader="none"/>
          <w:tab w:val="left" w:pos="720" w:leader="none"/>
          <w:tab w:val="left" w:pos="1440" w:leader="none"/>
        </w:tabs>
        <w:suppressAutoHyphens w:val="true"/>
        <w:spacing w:lineRule="atLeast" w:line="100"/>
        <w:jc w:val="both"/>
        <w:rPr>
          <w:color w:val="000000"/>
        </w:rPr>
      </w:pPr>
      <w:r>
        <w:rPr>
          <w:color w:val="000000"/>
        </w:rPr>
        <w:t>ze strony Zamawiającego: Pani  Dorota Rozmus</w:t>
      </w:r>
    </w:p>
    <w:p>
      <w:pPr>
        <w:pStyle w:val="Normal"/>
        <w:numPr>
          <w:ilvl w:val="1"/>
          <w:numId w:val="29"/>
        </w:numPr>
        <w:tabs>
          <w:tab w:val="left" w:pos="360" w:leader="none"/>
          <w:tab w:val="left" w:pos="720" w:leader="none"/>
          <w:tab w:val="left" w:pos="1440" w:leader="none"/>
        </w:tabs>
        <w:suppressAutoHyphens w:val="true"/>
        <w:spacing w:lineRule="atLeast" w:line="100"/>
        <w:jc w:val="both"/>
        <w:rPr>
          <w:color w:val="000000"/>
        </w:rPr>
      </w:pPr>
      <w:r>
        <w:rPr>
          <w:color w:val="000000"/>
        </w:rPr>
        <w:t>ze strony Wykonawcy: .....................................</w:t>
      </w:r>
    </w:p>
    <w:p>
      <w:pPr>
        <w:pStyle w:val="Normal"/>
        <w:numPr>
          <w:ilvl w:val="0"/>
          <w:numId w:val="29"/>
        </w:numPr>
        <w:tabs>
          <w:tab w:val="left" w:pos="720" w:leader="none"/>
        </w:tabs>
        <w:suppressAutoHyphens w:val="true"/>
        <w:spacing w:lineRule="atLeast" w:line="100"/>
        <w:jc w:val="both"/>
        <w:rPr>
          <w:color w:val="000000"/>
        </w:rPr>
      </w:pPr>
      <w:r>
        <w:rPr>
          <w:color w:val="000000"/>
        </w:rPr>
        <w:t>Zamawiający przewiduje możliwość zmiany osób, o których mowa w ust. 1. Zmiana wymaga pisemnego oświadczenia odpowiednio Zamawiającego i Wykonawcy.</w:t>
      </w:r>
    </w:p>
    <w:p>
      <w:pPr>
        <w:pStyle w:val="Normal"/>
        <w:numPr>
          <w:ilvl w:val="0"/>
          <w:numId w:val="29"/>
        </w:numPr>
        <w:tabs>
          <w:tab w:val="left" w:pos="720" w:leader="none"/>
        </w:tabs>
        <w:suppressAutoHyphens w:val="true"/>
        <w:spacing w:lineRule="atLeast" w:line="100"/>
        <w:jc w:val="both"/>
        <w:rPr>
          <w:color w:val="000000"/>
        </w:rPr>
      </w:pPr>
      <w:r>
        <w:rPr>
          <w:color w:val="000000"/>
        </w:rPr>
        <w:t>Wykonawca udzieli osobie odpowiedzialnej za koordynację prac, o której mowa w ust. 1 litera b), wszystkich niezbędnych pełnomocnictw do działania w imieniu Wykonawcy, zgodnie z umową.</w:t>
      </w:r>
    </w:p>
    <w:p>
      <w:pPr>
        <w:pStyle w:val="Normal"/>
        <w:tabs>
          <w:tab w:val="left" w:pos="720" w:leader="none"/>
        </w:tabs>
        <w:suppressAutoHyphens w:val="true"/>
        <w:spacing w:lineRule="atLeast" w:line="100"/>
        <w:jc w:val="both"/>
        <w:rPr>
          <w:color w:val="000000"/>
        </w:rPr>
      </w:pPr>
      <w:r>
        <w:rPr>
          <w:color w:val="000000"/>
        </w:rPr>
      </w:r>
    </w:p>
    <w:p>
      <w:pPr>
        <w:pStyle w:val="Normal"/>
        <w:tabs>
          <w:tab w:val="left" w:pos="720" w:leader="none"/>
        </w:tabs>
        <w:suppressAutoHyphens w:val="true"/>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9</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tabs>
          <w:tab w:val="left" w:pos="360" w:leader="none"/>
          <w:tab w:val="left" w:pos="720" w:leader="none"/>
        </w:tabs>
        <w:spacing w:lineRule="atLeast" w:line="100"/>
        <w:jc w:val="both"/>
        <w:rPr>
          <w:color w:val="000000"/>
        </w:rPr>
      </w:pPr>
      <w:r>
        <w:rPr>
          <w:color w:val="000000"/>
        </w:rPr>
        <w:t>Wykonawca nie może wprowadzać żadnych zmian częstotliwości odbioru odpadów komunalnych bez pisemnej zgody Zamawiającego.</w:t>
      </w:r>
    </w:p>
    <w:p>
      <w:pPr>
        <w:pStyle w:val="Normal"/>
        <w:tabs>
          <w:tab w:val="left" w:pos="360" w:leader="none"/>
          <w:tab w:val="left" w:pos="720" w:leader="none"/>
        </w:tabs>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10</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numPr>
          <w:ilvl w:val="0"/>
          <w:numId w:val="30"/>
        </w:numPr>
        <w:tabs>
          <w:tab w:val="left" w:pos="426" w:leader="none"/>
          <w:tab w:val="left" w:pos="720" w:leader="none"/>
        </w:tabs>
        <w:suppressAutoHyphens w:val="true"/>
        <w:spacing w:lineRule="atLeast" w:line="100"/>
        <w:ind w:left="426" w:hanging="426"/>
        <w:jc w:val="both"/>
        <w:rPr>
          <w:color w:val="000000"/>
        </w:rPr>
      </w:pPr>
      <w:r>
        <w:rPr>
          <w:color w:val="000000"/>
        </w:rPr>
        <w:t>Wykonawca zapewnia przestrzeganie zasad przetwarzania i ochrony danych osobowych zgodnie z przepisami Ustawy o ochronie danych osobowych.</w:t>
      </w:r>
    </w:p>
    <w:p>
      <w:pPr>
        <w:pStyle w:val="Normal"/>
        <w:numPr>
          <w:ilvl w:val="0"/>
          <w:numId w:val="30"/>
        </w:numPr>
        <w:tabs>
          <w:tab w:val="left" w:pos="426" w:leader="none"/>
          <w:tab w:val="left" w:pos="720" w:leader="none"/>
        </w:tabs>
        <w:suppressAutoHyphens w:val="true"/>
        <w:spacing w:lineRule="atLeast" w:line="100"/>
        <w:ind w:left="426" w:hanging="426"/>
        <w:jc w:val="both"/>
        <w:rPr>
          <w:color w:val="000000"/>
        </w:rPr>
      </w:pPr>
      <w:r>
        <w:rPr>
          <w:color w:val="000000"/>
        </w:rPr>
        <w:t xml:space="preserve">Wykonawca ponosi odpowiedzialność za ewentualne skutki działania niezgodnego z przepisami o których mowa w ust. 1. </w:t>
      </w:r>
    </w:p>
    <w:p>
      <w:pPr>
        <w:pStyle w:val="Normal"/>
        <w:numPr>
          <w:ilvl w:val="0"/>
          <w:numId w:val="30"/>
        </w:numPr>
        <w:tabs>
          <w:tab w:val="left" w:pos="426" w:leader="none"/>
          <w:tab w:val="left" w:pos="720" w:leader="none"/>
        </w:tabs>
        <w:suppressAutoHyphens w:val="true"/>
        <w:spacing w:lineRule="atLeast" w:line="100"/>
        <w:ind w:left="426" w:hanging="426"/>
        <w:jc w:val="both"/>
        <w:rPr>
          <w:color w:val="000000"/>
        </w:rPr>
      </w:pPr>
      <w:r>
        <w:rPr>
          <w:color w:val="000000"/>
        </w:rPr>
        <w:t>Wykonawca oświadcza, że systemy wykorzystywane w procesie przetwarzania danych osobowych spełniają wymogi określone w Ustawie z dnia 29 sierpnia 1997 r. ( Dz.U. z 2016 poz.922)o ochronie danych osobowych oraz rozporządzeniach wykonawczych do Ustawy.</w:t>
      </w:r>
    </w:p>
    <w:p>
      <w:pPr>
        <w:pStyle w:val="Normal"/>
        <w:numPr>
          <w:ilvl w:val="0"/>
          <w:numId w:val="30"/>
        </w:numPr>
        <w:tabs>
          <w:tab w:val="left" w:pos="426" w:leader="none"/>
          <w:tab w:val="left" w:pos="720" w:leader="none"/>
        </w:tabs>
        <w:suppressAutoHyphens w:val="true"/>
        <w:spacing w:lineRule="atLeast" w:line="100"/>
        <w:ind w:left="426" w:hanging="426"/>
        <w:jc w:val="both"/>
        <w:rPr>
          <w:color w:val="000000"/>
        </w:rPr>
      </w:pPr>
      <w:r>
        <w:rPr>
          <w:color w:val="000000"/>
        </w:rPr>
        <w:t>Wykonawca zapewnia, że przetwarzane dane osobowe będą wykorzystywane wyłącznie w celu realizacji umowy.</w:t>
      </w:r>
    </w:p>
    <w:p>
      <w:pPr>
        <w:pStyle w:val="Normal"/>
        <w:numPr>
          <w:ilvl w:val="0"/>
          <w:numId w:val="30"/>
        </w:numPr>
        <w:tabs>
          <w:tab w:val="left" w:pos="426" w:leader="none"/>
          <w:tab w:val="left" w:pos="720" w:leader="none"/>
        </w:tabs>
        <w:suppressAutoHyphens w:val="true"/>
        <w:spacing w:lineRule="atLeast" w:line="100"/>
        <w:ind w:left="426" w:hanging="426"/>
        <w:jc w:val="both"/>
        <w:rPr>
          <w:color w:val="000000"/>
        </w:rPr>
      </w:pPr>
      <w:r>
        <w:rPr>
          <w:color w:val="000000"/>
        </w:rPr>
        <w:t>Wykonawca jest zobowiązany do natychmiastowego powiadamiania Zamawiającego o stwierdzeniu próby lub faktu naruszenia poufności danych osobowych przetwarzanych w wyniku realizacji umowy.</w:t>
      </w:r>
    </w:p>
    <w:p>
      <w:pPr>
        <w:pStyle w:val="Normal"/>
        <w:spacing w:lineRule="atLeast" w:line="100"/>
        <w:jc w:val="both"/>
        <w:rPr/>
      </w:pPr>
      <w:r>
        <w:rPr/>
      </w:r>
    </w:p>
    <w:p>
      <w:pPr>
        <w:pStyle w:val="Normal"/>
        <w:spacing w:lineRule="atLeast" w:line="100"/>
        <w:jc w:val="center"/>
        <w:rPr/>
      </w:pPr>
      <w:r>
        <w:rPr/>
        <w:t>§  11</w:t>
      </w:r>
    </w:p>
    <w:p>
      <w:pPr>
        <w:pStyle w:val="Normal"/>
        <w:spacing w:lineRule="atLeast" w:line="100"/>
        <w:jc w:val="both"/>
        <w:rPr/>
      </w:pPr>
      <w:r>
        <w:rPr/>
      </w:r>
    </w:p>
    <w:p>
      <w:pPr>
        <w:pStyle w:val="Normal"/>
        <w:spacing w:lineRule="atLeast" w:line="100"/>
        <w:jc w:val="both"/>
        <w:rPr/>
      </w:pPr>
      <w:r>
        <w:rPr>
          <w:color w:val="000000"/>
        </w:rPr>
        <w:t>Wykonawcy występujący wspólnie ponoszą solidarną odpowiedzialność za wykonanie Umowy i wniesienie zabezpieczenia jej należytego wykonania.</w:t>
      </w:r>
    </w:p>
    <w:p>
      <w:pPr>
        <w:pStyle w:val="Normal"/>
        <w:spacing w:lineRule="atLeast" w:line="100"/>
        <w:jc w:val="both"/>
        <w:rPr/>
      </w:pPr>
      <w:r>
        <w:rPr/>
      </w:r>
    </w:p>
    <w:p>
      <w:pPr>
        <w:pStyle w:val="Normal"/>
        <w:spacing w:lineRule="atLeast" w:line="100"/>
        <w:jc w:val="center"/>
        <w:rPr>
          <w:color w:val="000000"/>
        </w:rPr>
      </w:pPr>
      <w:r>
        <w:rPr>
          <w:color w:val="000000"/>
        </w:rPr>
        <w:t>§ 12</w:t>
      </w:r>
    </w:p>
    <w:p>
      <w:pPr>
        <w:pStyle w:val="Normal"/>
        <w:spacing w:lineRule="atLeast" w:line="100"/>
        <w:jc w:val="both"/>
        <w:rPr>
          <w:color w:val="000000"/>
        </w:rPr>
      </w:pPr>
      <w:r>
        <w:rPr>
          <w:color w:val="000000"/>
        </w:rPr>
      </w:r>
    </w:p>
    <w:p>
      <w:pPr>
        <w:pStyle w:val="Normal"/>
        <w:jc w:val="both"/>
        <w:rPr>
          <w:rFonts w:eastAsia="Calibri"/>
        </w:rPr>
      </w:pPr>
      <w:r>
        <w:rPr>
          <w:rFonts w:eastAsia="Calibri"/>
        </w:rPr>
        <w:t>1. Wykonawca może powierzyć, zgodnie z ofertą Wykonawcy, wykonanie części przedmiotu</w:t>
      </w:r>
    </w:p>
    <w:p>
      <w:pPr>
        <w:pStyle w:val="Normal"/>
        <w:jc w:val="both"/>
        <w:rPr>
          <w:rFonts w:eastAsia="Calibri"/>
        </w:rPr>
      </w:pPr>
      <w:r>
        <w:rPr>
          <w:rFonts w:eastAsia="Calibri"/>
        </w:rPr>
        <w:t>zamówienia innym podmiotom pod warunkiem, że posiadają one do tego kwalifikacje.</w:t>
      </w:r>
    </w:p>
    <w:p>
      <w:pPr>
        <w:pStyle w:val="Normal"/>
        <w:jc w:val="both"/>
        <w:rPr>
          <w:rFonts w:eastAsia="Calibri"/>
        </w:rPr>
      </w:pPr>
      <w:r>
        <w:rPr>
          <w:rFonts w:eastAsia="Calibri"/>
        </w:rPr>
        <w:t>2. Umowa z podwykonawcą zostanie dostarczona Zamawiającemu w terminie 10 dni</w:t>
      </w:r>
    </w:p>
    <w:p>
      <w:pPr>
        <w:pStyle w:val="Normal"/>
        <w:jc w:val="both"/>
        <w:rPr>
          <w:rFonts w:eastAsia="Calibri"/>
        </w:rPr>
      </w:pPr>
      <w:r>
        <w:rPr>
          <w:rFonts w:eastAsia="Calibri"/>
        </w:rPr>
        <w:t>od daty jej podpisania.</w:t>
      </w:r>
    </w:p>
    <w:p>
      <w:pPr>
        <w:pStyle w:val="Normal"/>
        <w:jc w:val="both"/>
        <w:rPr>
          <w:rFonts w:eastAsia="Calibri"/>
        </w:rPr>
      </w:pPr>
      <w:r>
        <w:rPr>
          <w:rFonts w:eastAsia="Calibri"/>
        </w:rPr>
        <w:t>3. Umowa pomiędzy Wykonawcą a podwykonawcą powinna być zawarta w formie pisemnej</w:t>
      </w:r>
    </w:p>
    <w:p>
      <w:pPr>
        <w:pStyle w:val="Normal"/>
        <w:jc w:val="both"/>
        <w:rPr>
          <w:rFonts w:eastAsia="Calibri"/>
        </w:rPr>
      </w:pPr>
      <w:r>
        <w:rPr>
          <w:rFonts w:eastAsia="Calibri"/>
        </w:rPr>
        <w:t>pod rygorem nieważności.</w:t>
      </w:r>
    </w:p>
    <w:p>
      <w:pPr>
        <w:pStyle w:val="Normal"/>
        <w:jc w:val="both"/>
        <w:rPr>
          <w:rFonts w:eastAsia="Calibri"/>
        </w:rPr>
      </w:pPr>
      <w:r>
        <w:rPr>
          <w:rFonts w:eastAsia="Calibri"/>
        </w:rPr>
        <w:t>4. W przypadku powierzenia przez Wykonawcę realizacji części zamówienia</w:t>
      </w:r>
    </w:p>
    <w:p>
      <w:pPr>
        <w:pStyle w:val="Normal"/>
        <w:jc w:val="both"/>
        <w:rPr>
          <w:rFonts w:eastAsia="Calibri"/>
        </w:rPr>
      </w:pPr>
      <w:r>
        <w:rPr>
          <w:rFonts w:eastAsia="Calibri"/>
        </w:rPr>
        <w:t>Podwykonawcy, Wykonawca jest zobowiązany do dokonania we własnym zakresie</w:t>
      </w:r>
    </w:p>
    <w:p>
      <w:pPr>
        <w:pStyle w:val="Normal"/>
        <w:jc w:val="both"/>
        <w:rPr>
          <w:rFonts w:eastAsia="Calibri"/>
        </w:rPr>
      </w:pPr>
      <w:r>
        <w:rPr>
          <w:rFonts w:eastAsia="Calibri"/>
        </w:rPr>
        <w:t>zapłaty wynagrodzenia należnego Podwykonawcy z zachowaniem terminów płatności</w:t>
      </w:r>
    </w:p>
    <w:p>
      <w:pPr>
        <w:pStyle w:val="Normal"/>
        <w:jc w:val="both"/>
        <w:rPr>
          <w:rFonts w:eastAsia="Calibri"/>
        </w:rPr>
      </w:pPr>
      <w:r>
        <w:rPr>
          <w:rFonts w:eastAsia="Calibri"/>
        </w:rPr>
        <w:t>określonych w umowie z Podwykonawcą.</w:t>
      </w:r>
    </w:p>
    <w:p>
      <w:pPr>
        <w:pStyle w:val="Normal"/>
        <w:jc w:val="both"/>
        <w:rPr>
          <w:rFonts w:eastAsia="Calibri"/>
        </w:rPr>
      </w:pPr>
      <w:r>
        <w:rPr>
          <w:rFonts w:eastAsia="Calibri"/>
        </w:rPr>
        <w:t>5. Do zawarcia przez Podwykonawcę umowy z dalszym podwykonawcą jest wymagana</w:t>
      </w:r>
    </w:p>
    <w:p>
      <w:pPr>
        <w:pStyle w:val="Normal"/>
        <w:jc w:val="both"/>
        <w:rPr>
          <w:rFonts w:eastAsia="Calibri"/>
        </w:rPr>
      </w:pPr>
      <w:r>
        <w:rPr>
          <w:rFonts w:eastAsia="Calibri"/>
        </w:rPr>
        <w:t>zgoda Zamawiającego i Wykonawcy.</w:t>
      </w:r>
    </w:p>
    <w:p>
      <w:pPr>
        <w:pStyle w:val="Normal"/>
        <w:jc w:val="both"/>
        <w:rPr>
          <w:rFonts w:eastAsia="Calibri"/>
        </w:rPr>
      </w:pPr>
      <w:r>
        <w:rPr>
          <w:rFonts w:eastAsia="Calibri"/>
        </w:rPr>
        <w:t>6. Wykonanie zamówienia w podwykonawstwie nie zwalnia Wykonawcy</w:t>
      </w:r>
    </w:p>
    <w:p>
      <w:pPr>
        <w:pStyle w:val="Normal"/>
        <w:jc w:val="both"/>
        <w:rPr>
          <w:rFonts w:eastAsia="Calibri"/>
        </w:rPr>
      </w:pPr>
      <w:r>
        <w:rPr>
          <w:rFonts w:eastAsia="Calibri"/>
        </w:rPr>
        <w:t>z odpowiedzialności za wykonanie obowiązków wynikających z umowy i obowiązujących</w:t>
      </w:r>
    </w:p>
    <w:p>
      <w:pPr>
        <w:pStyle w:val="Normal"/>
        <w:jc w:val="both"/>
        <w:rPr>
          <w:rFonts w:eastAsia="Calibri"/>
        </w:rPr>
      </w:pPr>
      <w:r>
        <w:rPr>
          <w:rFonts w:eastAsia="Calibri"/>
        </w:rPr>
        <w:t>przepisów prawa. Wykonawca odpowiada za działania i zaniechania podwykonawców</w:t>
      </w:r>
    </w:p>
    <w:p>
      <w:pPr>
        <w:pStyle w:val="Normal"/>
        <w:spacing w:lineRule="atLeast" w:line="100"/>
        <w:jc w:val="both"/>
        <w:rPr>
          <w:rFonts w:eastAsia="Calibri"/>
        </w:rPr>
      </w:pPr>
      <w:r>
        <w:rPr>
          <w:rFonts w:eastAsia="Calibri"/>
        </w:rPr>
        <w:t>jak za własne.</w:t>
      </w:r>
    </w:p>
    <w:p>
      <w:pPr>
        <w:pStyle w:val="Normal"/>
        <w:spacing w:lineRule="atLeast" w:line="100"/>
        <w:jc w:val="both"/>
        <w:rPr>
          <w:rFonts w:eastAsia="Calibri"/>
        </w:rPr>
      </w:pPr>
      <w:r>
        <w:rPr>
          <w:rFonts w:eastAsia="Calibri"/>
        </w:rPr>
      </w:r>
    </w:p>
    <w:p>
      <w:pPr>
        <w:pStyle w:val="Normal"/>
        <w:spacing w:lineRule="atLeast" w:line="100"/>
        <w:jc w:val="center"/>
        <w:rPr/>
      </w:pPr>
      <w:r>
        <w:rPr>
          <w:rFonts w:eastAsia="Calibri"/>
        </w:rPr>
        <w:t>§   13</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t>1.Wierzytelność wynikająca z niniejszej umowy nie może być przedmiotem cesji na rzecz osób trzecich bez zgody Zamawiającego z wyjątkiem sytuacji określonych poniżej:</w:t>
      </w:r>
    </w:p>
    <w:p>
      <w:pPr>
        <w:pStyle w:val="Normal"/>
        <w:spacing w:lineRule="atLeast" w:line="100"/>
        <w:jc w:val="both"/>
        <w:rPr>
          <w:color w:val="000000"/>
        </w:rPr>
      </w:pPr>
      <w:r>
        <w:rPr>
          <w:color w:val="000000"/>
        </w:rPr>
        <w:t xml:space="preserve">-   w razie konieczności wykonania prac związanych z realizacją niniejszej umowy przez </w:t>
      </w:r>
    </w:p>
    <w:p>
      <w:pPr>
        <w:pStyle w:val="Normal"/>
        <w:spacing w:lineRule="atLeast" w:line="100"/>
        <w:jc w:val="both"/>
        <w:rPr>
          <w:color w:val="000000"/>
        </w:rPr>
      </w:pPr>
      <w:r>
        <w:rPr>
          <w:color w:val="000000"/>
        </w:rPr>
        <w:t xml:space="preserve">       </w:t>
      </w:r>
      <w:r>
        <w:rPr>
          <w:color w:val="000000"/>
        </w:rPr>
        <w:t xml:space="preserve">podwykonawcę – Wykonawca zobowiązuje się w dniu zawarcia umowy z  </w:t>
      </w:r>
    </w:p>
    <w:p>
      <w:pPr>
        <w:pStyle w:val="Normal"/>
        <w:spacing w:lineRule="atLeast" w:line="100"/>
        <w:jc w:val="both"/>
        <w:rPr>
          <w:color w:val="000000"/>
        </w:rPr>
      </w:pPr>
      <w:r>
        <w:rPr>
          <w:color w:val="000000"/>
        </w:rPr>
        <w:t xml:space="preserve">      </w:t>
      </w:r>
      <w:r>
        <w:rPr>
          <w:color w:val="000000"/>
        </w:rPr>
        <w:t xml:space="preserve">podwykonawcą przelać  na jego rzecz wierzytelność jaka będzie mu przysługiwać z tego  </w:t>
        <w:br/>
        <w:t xml:space="preserve">      tytułu wobec Zamawiającego,</w:t>
      </w:r>
    </w:p>
    <w:p>
      <w:pPr>
        <w:pStyle w:val="Normal"/>
        <w:tabs>
          <w:tab w:val="left" w:pos="709" w:leader="none"/>
          <w:tab w:val="left" w:pos="720" w:leader="none"/>
        </w:tabs>
        <w:spacing w:lineRule="atLeast" w:line="100"/>
        <w:jc w:val="both"/>
        <w:rPr>
          <w:color w:val="000000"/>
        </w:rPr>
      </w:pPr>
      <w:r>
        <w:rPr>
          <w:color w:val="000000"/>
        </w:rPr>
        <w:t xml:space="preserve">  </w:t>
      </w:r>
      <w:r>
        <w:rPr>
          <w:color w:val="000000"/>
        </w:rPr>
        <w:t xml:space="preserve">-   Wykonawca jest zobowiązany do przedłożenia Zamawiającemu projektu umowy z  </w:t>
      </w:r>
    </w:p>
    <w:p>
      <w:pPr>
        <w:pStyle w:val="Normal"/>
        <w:tabs>
          <w:tab w:val="left" w:pos="709" w:leader="none"/>
          <w:tab w:val="left" w:pos="720" w:leader="none"/>
        </w:tabs>
        <w:spacing w:lineRule="atLeast" w:line="100"/>
        <w:jc w:val="both"/>
        <w:rPr>
          <w:color w:val="000000"/>
        </w:rPr>
      </w:pPr>
      <w:r>
        <w:rPr>
          <w:color w:val="000000"/>
        </w:rPr>
        <w:t xml:space="preserve">      </w:t>
      </w:r>
      <w:r>
        <w:rPr>
          <w:color w:val="000000"/>
        </w:rPr>
        <w:t>podwykonawcą  za roboty wykonane przez podwykonawcę,</w:t>
      </w:r>
    </w:p>
    <w:p>
      <w:pPr>
        <w:pStyle w:val="Normal"/>
        <w:tabs>
          <w:tab w:val="left" w:pos="709" w:leader="none"/>
          <w:tab w:val="left" w:pos="720" w:leader="none"/>
        </w:tabs>
        <w:spacing w:lineRule="atLeast" w:line="100"/>
        <w:jc w:val="both"/>
        <w:rPr>
          <w:color w:val="000000"/>
        </w:rPr>
      </w:pPr>
      <w:r>
        <w:rPr>
          <w:color w:val="000000"/>
        </w:rPr>
        <w:t xml:space="preserve">   </w:t>
      </w:r>
      <w:r>
        <w:rPr>
          <w:color w:val="000000"/>
        </w:rPr>
        <w:t xml:space="preserve">- Zamawiający zgłosi sprzeciw co do zawarcia umowy pomiędzy Wykonawcą a </w:t>
      </w:r>
    </w:p>
    <w:p>
      <w:pPr>
        <w:pStyle w:val="Normal"/>
        <w:tabs>
          <w:tab w:val="left" w:pos="709" w:leader="none"/>
          <w:tab w:val="left" w:pos="720" w:leader="none"/>
        </w:tabs>
        <w:spacing w:lineRule="atLeast" w:line="100"/>
        <w:jc w:val="both"/>
        <w:rPr>
          <w:color w:val="000000"/>
        </w:rPr>
      </w:pPr>
      <w:r>
        <w:rPr>
          <w:color w:val="000000"/>
        </w:rPr>
        <w:t xml:space="preserve">      </w:t>
      </w:r>
      <w:r>
        <w:rPr>
          <w:color w:val="000000"/>
        </w:rPr>
        <w:t>podwykonawcą w  przypadku, gdy podwykonawca nie będzie posiadał stosownych</w:t>
      </w:r>
    </w:p>
    <w:p>
      <w:pPr>
        <w:pStyle w:val="Normal"/>
        <w:tabs>
          <w:tab w:val="left" w:pos="709" w:leader="none"/>
          <w:tab w:val="left" w:pos="720" w:leader="none"/>
        </w:tabs>
        <w:spacing w:lineRule="atLeast" w:line="100"/>
        <w:jc w:val="both"/>
        <w:rPr>
          <w:color w:val="000000"/>
        </w:rPr>
      </w:pPr>
      <w:r>
        <w:rPr>
          <w:color w:val="000000"/>
        </w:rPr>
        <w:t xml:space="preserve">       </w:t>
      </w:r>
      <w:r>
        <w:rPr>
          <w:color w:val="000000"/>
        </w:rPr>
        <w:t>zezwoleń, odpowiadających  zakresowi rzeczowemu powierzonych mu robót.</w:t>
      </w:r>
    </w:p>
    <w:p>
      <w:pPr>
        <w:pStyle w:val="ListParagraph"/>
        <w:numPr>
          <w:ilvl w:val="0"/>
          <w:numId w:val="28"/>
        </w:numPr>
        <w:spacing w:lineRule="atLeast" w:line="100"/>
        <w:jc w:val="both"/>
        <w:rPr>
          <w:color w:val="000000"/>
        </w:rPr>
      </w:pPr>
      <w:r>
        <w:rPr>
          <w:color w:val="000000"/>
        </w:rPr>
        <w:t>Wykonawca odpowiada za działania Podwykonawcy jak za własne.</w:t>
      </w:r>
    </w:p>
    <w:p>
      <w:pPr>
        <w:pStyle w:val="Normal"/>
        <w:spacing w:lineRule="atLeast" w:line="100"/>
        <w:jc w:val="both"/>
        <w:rPr>
          <w:color w:val="000000"/>
        </w:rPr>
      </w:pPr>
      <w:r>
        <w:rPr>
          <w:color w:val="000000"/>
        </w:rPr>
      </w:r>
    </w:p>
    <w:p>
      <w:pPr>
        <w:pStyle w:val="Normal"/>
        <w:spacing w:lineRule="atLeast" w:line="100"/>
        <w:jc w:val="center"/>
        <w:rPr>
          <w:color w:val="000000"/>
        </w:rPr>
      </w:pPr>
      <w:r>
        <w:rPr/>
        <w:t>§ 14</w:t>
      </w:r>
    </w:p>
    <w:p>
      <w:pPr>
        <w:pStyle w:val="Normal"/>
        <w:spacing w:lineRule="atLeast" w:line="100"/>
        <w:jc w:val="center"/>
        <w:rPr>
          <w:color w:val="000000"/>
        </w:rPr>
      </w:pPr>
      <w:r>
        <w:rPr>
          <w:color w:val="000000"/>
        </w:rPr>
      </w:r>
    </w:p>
    <w:p>
      <w:pPr>
        <w:pStyle w:val="Normal"/>
        <w:suppressAutoHyphens w:val="true"/>
        <w:spacing w:lineRule="atLeast" w:line="100"/>
        <w:jc w:val="both"/>
        <w:rPr>
          <w:color w:val="000000"/>
        </w:rPr>
      </w:pPr>
      <w:r>
        <w:rPr>
          <w:color w:val="000000"/>
        </w:rPr>
        <w:t xml:space="preserve">    </w:t>
      </w:r>
      <w:r>
        <w:rPr>
          <w:color w:val="000000"/>
        </w:rPr>
        <w:t>1.   Wykonawca zapłaci Zamawiającemu karę umowną:</w:t>
      </w:r>
    </w:p>
    <w:p>
      <w:pPr>
        <w:pStyle w:val="Normal"/>
        <w:tabs>
          <w:tab w:val="left" w:pos="709" w:leader="none"/>
          <w:tab w:val="left" w:pos="720" w:leader="none"/>
        </w:tabs>
        <w:suppressAutoHyphens w:val="true"/>
        <w:spacing w:lineRule="atLeast" w:line="100"/>
        <w:ind w:left="720" w:hanging="0"/>
        <w:jc w:val="both"/>
        <w:rPr>
          <w:color w:val="000000"/>
        </w:rPr>
      </w:pPr>
      <w:r>
        <w:rPr>
          <w:color w:val="000000"/>
        </w:rPr>
        <w:t xml:space="preserve">-  za odstąpienie od umowy z przyczyn </w:t>
      </w:r>
      <w:r>
        <w:rPr/>
        <w:t>niezależnych od Zamawiającego</w:t>
      </w:r>
      <w:r>
        <w:rPr>
          <w:color w:val="FF0000"/>
        </w:rPr>
        <w:t xml:space="preserve"> </w:t>
      </w:r>
      <w:r>
        <w:rPr>
          <w:color w:val="000000"/>
        </w:rPr>
        <w:t xml:space="preserve">w wysokości </w:t>
      </w:r>
    </w:p>
    <w:p>
      <w:pPr>
        <w:pStyle w:val="Normal"/>
        <w:tabs>
          <w:tab w:val="left" w:pos="709" w:leader="none"/>
          <w:tab w:val="left" w:pos="720" w:leader="none"/>
        </w:tabs>
        <w:suppressAutoHyphens w:val="true"/>
        <w:spacing w:lineRule="atLeast" w:line="100"/>
        <w:ind w:left="720" w:hanging="0"/>
        <w:jc w:val="both"/>
        <w:rPr>
          <w:color w:val="000000"/>
        </w:rPr>
      </w:pPr>
      <w:r>
        <w:rPr>
          <w:color w:val="000000"/>
        </w:rPr>
        <w:t xml:space="preserve">   </w:t>
      </w:r>
      <w:r>
        <w:rPr>
          <w:b/>
          <w:color w:val="000000"/>
        </w:rPr>
        <w:t>20% całkowitej wartości zamówienia brutto</w:t>
      </w:r>
    </w:p>
    <w:p>
      <w:pPr>
        <w:pStyle w:val="Normal"/>
        <w:tabs>
          <w:tab w:val="left" w:pos="709" w:leader="none"/>
          <w:tab w:val="left" w:pos="720" w:leader="none"/>
        </w:tabs>
        <w:suppressAutoHyphens w:val="true"/>
        <w:spacing w:lineRule="atLeast" w:line="100"/>
        <w:ind w:left="709" w:hanging="0"/>
        <w:jc w:val="both"/>
        <w:rPr>
          <w:color w:val="000000"/>
        </w:rPr>
      </w:pPr>
      <w:r>
        <w:rPr>
          <w:color w:val="000000"/>
        </w:rPr>
        <w:t xml:space="preserve">-  za każdy potwierdzony przypadek niedokonania odbioru odpadów komunalnych z  </w:t>
      </w:r>
    </w:p>
    <w:p>
      <w:pPr>
        <w:pStyle w:val="Normal"/>
        <w:tabs>
          <w:tab w:val="left" w:pos="709" w:leader="none"/>
          <w:tab w:val="left" w:pos="720" w:leader="none"/>
        </w:tabs>
        <w:suppressAutoHyphens w:val="true"/>
        <w:spacing w:lineRule="atLeast" w:line="100"/>
        <w:ind w:left="709" w:hanging="0"/>
        <w:jc w:val="both"/>
        <w:rPr>
          <w:color w:val="000000"/>
        </w:rPr>
      </w:pPr>
      <w:r>
        <w:rPr>
          <w:color w:val="000000"/>
        </w:rPr>
        <w:t xml:space="preserve">   </w:t>
      </w:r>
      <w:r>
        <w:rPr>
          <w:color w:val="000000"/>
        </w:rPr>
        <w:t>nieruchomości lub odebrania odpadów w terminie niezgodnym z zatwierdzonym</w:t>
      </w:r>
    </w:p>
    <w:p>
      <w:pPr>
        <w:pStyle w:val="Normal"/>
        <w:tabs>
          <w:tab w:val="left" w:pos="709" w:leader="none"/>
          <w:tab w:val="left" w:pos="720" w:leader="none"/>
        </w:tabs>
        <w:suppressAutoHyphens w:val="true"/>
        <w:spacing w:lineRule="atLeast" w:line="100"/>
        <w:ind w:left="709" w:hanging="0"/>
        <w:jc w:val="both"/>
        <w:rPr>
          <w:color w:val="000000"/>
        </w:rPr>
      </w:pPr>
      <w:r>
        <w:rPr>
          <w:color w:val="000000"/>
        </w:rPr>
        <w:t xml:space="preserve">   </w:t>
      </w:r>
      <w:r>
        <w:rPr>
          <w:color w:val="000000"/>
        </w:rPr>
        <w:t xml:space="preserve">harmonogramem, </w:t>
      </w:r>
      <w:r>
        <w:rPr>
          <w:b/>
          <w:color w:val="000000"/>
        </w:rPr>
        <w:t>w wysokości 200 zł,</w:t>
      </w:r>
    </w:p>
    <w:p>
      <w:pPr>
        <w:pStyle w:val="Normal"/>
        <w:tabs>
          <w:tab w:val="left" w:pos="709" w:leader="none"/>
          <w:tab w:val="left" w:pos="720" w:leader="none"/>
        </w:tabs>
        <w:suppressAutoHyphens w:val="true"/>
        <w:spacing w:lineRule="atLeast" w:line="100"/>
        <w:ind w:left="709" w:hanging="0"/>
        <w:jc w:val="both"/>
        <w:rPr>
          <w:color w:val="000000"/>
        </w:rPr>
      </w:pPr>
      <w:r>
        <w:rPr>
          <w:color w:val="000000"/>
        </w:rPr>
        <w:t xml:space="preserve">- za każdy dzień opóźnienia w przekazywaniu kompletnego raportu miesięcznego, w </w:t>
      </w:r>
    </w:p>
    <w:p>
      <w:pPr>
        <w:pStyle w:val="Normal"/>
        <w:tabs>
          <w:tab w:val="left" w:pos="709" w:leader="none"/>
          <w:tab w:val="left" w:pos="720" w:leader="none"/>
        </w:tabs>
        <w:suppressAutoHyphens w:val="true"/>
        <w:spacing w:lineRule="atLeast" w:line="100"/>
        <w:ind w:left="709" w:hanging="0"/>
        <w:jc w:val="both"/>
        <w:rPr>
          <w:color w:val="000000"/>
        </w:rPr>
      </w:pPr>
      <w:r>
        <w:rPr>
          <w:color w:val="000000"/>
        </w:rPr>
        <w:t xml:space="preserve">   </w:t>
      </w:r>
      <w:r>
        <w:rPr>
          <w:b/>
          <w:color w:val="000000"/>
        </w:rPr>
        <w:t>wysokości 200 zł. ,</w:t>
      </w:r>
    </w:p>
    <w:p>
      <w:pPr>
        <w:pStyle w:val="Tretekstu"/>
        <w:tabs>
          <w:tab w:val="left" w:pos="709" w:leader="none"/>
        </w:tabs>
        <w:spacing w:lineRule="atLeast" w:line="100"/>
        <w:ind w:left="709" w:hanging="0"/>
        <w:rPr>
          <w:color w:val="000000"/>
        </w:rPr>
      </w:pPr>
      <w:r>
        <w:rPr>
          <w:color w:val="000000"/>
        </w:rPr>
        <w:t>-  za każdą tonę brakującej masy odpadów komunalnych obliczonej w odniesieniu do</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masy odebranych odpadów, a wymaganej do osiągnięcia odpowiedniego poziomu </w:t>
      </w:r>
    </w:p>
    <w:p>
      <w:pPr>
        <w:pStyle w:val="Tretekstu"/>
        <w:tabs>
          <w:tab w:val="left" w:pos="709" w:leader="none"/>
        </w:tabs>
        <w:spacing w:lineRule="atLeast" w:line="100"/>
        <w:ind w:left="709" w:hanging="0"/>
        <w:rPr>
          <w:color w:val="000000"/>
        </w:rPr>
      </w:pPr>
      <w:r>
        <w:rPr>
          <w:color w:val="000000"/>
        </w:rPr>
        <w:t xml:space="preserve">    </w:t>
      </w:r>
      <w:r>
        <w:rPr>
          <w:color w:val="000000"/>
        </w:rPr>
        <w:t>recyklingu, przygotowania do ponownego użycia i odzysku innymi metodami oraz</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ograniczenia masy odpadów komunalnych ulegających biodegradacji przekazanych </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do składowania, w wysokości stanowiącej </w:t>
      </w:r>
      <w:r>
        <w:rPr>
          <w:b/>
          <w:color w:val="000000"/>
        </w:rPr>
        <w:t>iloczyn stawki opłaty</w:t>
      </w:r>
      <w:r>
        <w:rPr>
          <w:color w:val="000000"/>
        </w:rPr>
        <w:t xml:space="preserve"> za zmieszane </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odpady komunalne, określonej w przepisach wydanych na podstawie art. 290 </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ustawy z dnia 27 kwietnia 2001 r. Prawo ochrony środowiska i brakującej masy </w:t>
      </w:r>
    </w:p>
    <w:p>
      <w:pPr>
        <w:pStyle w:val="Tretekstu"/>
        <w:tabs>
          <w:tab w:val="left" w:pos="709" w:leader="none"/>
        </w:tabs>
        <w:spacing w:lineRule="atLeast" w:line="100"/>
        <w:ind w:left="709" w:hanging="0"/>
        <w:rPr>
          <w:color w:val="000000"/>
        </w:rPr>
      </w:pPr>
      <w:r>
        <w:rPr>
          <w:color w:val="000000"/>
        </w:rPr>
        <w:t xml:space="preserve">    </w:t>
      </w:r>
      <w:r>
        <w:rPr>
          <w:color w:val="000000"/>
        </w:rPr>
        <w:t xml:space="preserve">odpadów komunalnych, wyrażonej w Mg, </w:t>
      </w:r>
    </w:p>
    <w:p>
      <w:pPr>
        <w:pStyle w:val="NoSpacing"/>
        <w:jc w:val="both"/>
        <w:rPr>
          <w:szCs w:val="24"/>
        </w:rPr>
      </w:pPr>
      <w:r>
        <w:rPr>
          <w:color w:val="000000"/>
          <w:szCs w:val="24"/>
        </w:rPr>
        <w:t xml:space="preserve">          </w:t>
      </w:r>
      <w:r>
        <w:rPr>
          <w:color w:val="000000"/>
          <w:szCs w:val="24"/>
        </w:rPr>
        <w:t xml:space="preserve">-    </w:t>
      </w:r>
      <w:r>
        <w:rPr>
          <w:b/>
          <w:color w:val="000000"/>
          <w:szCs w:val="24"/>
        </w:rPr>
        <w:t>50 zł za każdy</w:t>
      </w:r>
      <w:r>
        <w:rPr>
          <w:color w:val="000000"/>
          <w:szCs w:val="24"/>
        </w:rPr>
        <w:t xml:space="preserve"> potwierdzony przypadek nie </w:t>
      </w:r>
      <w:r>
        <w:rPr>
          <w:szCs w:val="24"/>
        </w:rPr>
        <w:t xml:space="preserve">wykonania usługi związanej z </w:t>
      </w:r>
    </w:p>
    <w:p>
      <w:pPr>
        <w:pStyle w:val="NoSpacing"/>
        <w:jc w:val="both"/>
        <w:rPr>
          <w:szCs w:val="24"/>
        </w:rPr>
      </w:pPr>
      <w:r>
        <w:rPr>
          <w:szCs w:val="24"/>
        </w:rPr>
        <w:t xml:space="preserve">                </w:t>
      </w:r>
      <w:r>
        <w:rPr>
          <w:szCs w:val="24"/>
        </w:rPr>
        <w:t xml:space="preserve">wyposażeniem nieruchomości zamieszkałych jak i niezamieszkałych na których </w:t>
      </w:r>
    </w:p>
    <w:p>
      <w:pPr>
        <w:pStyle w:val="NoSpacing"/>
        <w:jc w:val="both"/>
        <w:rPr>
          <w:szCs w:val="24"/>
        </w:rPr>
      </w:pPr>
      <w:r>
        <w:rPr>
          <w:szCs w:val="24"/>
        </w:rPr>
        <w:t xml:space="preserve">                </w:t>
      </w:r>
      <w:r>
        <w:rPr>
          <w:szCs w:val="24"/>
        </w:rPr>
        <w:t xml:space="preserve">powstają odpady komunalne  w pojemniki do zbierania odpadów komunalnych </w:t>
      </w:r>
    </w:p>
    <w:p>
      <w:pPr>
        <w:pStyle w:val="NoSpacing"/>
        <w:jc w:val="both"/>
        <w:rPr>
          <w:szCs w:val="24"/>
        </w:rPr>
      </w:pPr>
      <w:r>
        <w:rPr>
          <w:szCs w:val="24"/>
        </w:rPr>
        <w:t xml:space="preserve">                </w:t>
      </w:r>
      <w:r>
        <w:rPr>
          <w:szCs w:val="24"/>
        </w:rPr>
        <w:t xml:space="preserve">zmieszanych, </w:t>
      </w:r>
    </w:p>
    <w:p>
      <w:pPr>
        <w:pStyle w:val="Tretekstu"/>
        <w:tabs>
          <w:tab w:val="left" w:pos="709" w:leader="none"/>
        </w:tabs>
        <w:spacing w:lineRule="atLeast" w:line="100"/>
        <w:ind w:left="709" w:hanging="0"/>
        <w:rPr/>
      </w:pPr>
      <w:r>
        <w:rPr/>
        <w:t xml:space="preserve"> </w:t>
      </w:r>
      <w:r>
        <w:rPr/>
        <w:t xml:space="preserve">- </w:t>
      </w:r>
      <w:r>
        <w:rPr>
          <w:b/>
        </w:rPr>
        <w:t>50 zł</w:t>
      </w:r>
      <w:r>
        <w:rPr/>
        <w:t xml:space="preserve">, za każdy stwierdzony przypadek  niedostarczenie właścicielom nieruchomości   </w:t>
      </w:r>
    </w:p>
    <w:p>
      <w:pPr>
        <w:pStyle w:val="Tretekstu"/>
        <w:tabs>
          <w:tab w:val="left" w:pos="709" w:leader="none"/>
        </w:tabs>
        <w:spacing w:lineRule="atLeast" w:line="100"/>
        <w:ind w:left="709" w:hanging="0"/>
        <w:rPr/>
      </w:pPr>
      <w:r>
        <w:rPr/>
        <w:t xml:space="preserve">   </w:t>
      </w:r>
      <w:r>
        <w:rPr/>
        <w:t xml:space="preserve">worków zgodnie z zapisami SIWZ,                </w:t>
      </w:r>
    </w:p>
    <w:p>
      <w:pPr>
        <w:pStyle w:val="NoSpacing"/>
        <w:jc w:val="both"/>
        <w:rPr>
          <w:szCs w:val="24"/>
        </w:rPr>
      </w:pPr>
      <w:r>
        <w:rPr>
          <w:szCs w:val="24"/>
        </w:rPr>
        <w:t xml:space="preserve">           </w:t>
      </w:r>
      <w:r>
        <w:rPr>
          <w:szCs w:val="24"/>
        </w:rPr>
        <w:t xml:space="preserve">-   </w:t>
      </w:r>
      <w:r>
        <w:rPr>
          <w:b/>
          <w:szCs w:val="24"/>
        </w:rPr>
        <w:t xml:space="preserve">50 zł </w:t>
      </w:r>
      <w:r>
        <w:rPr>
          <w:szCs w:val="24"/>
        </w:rPr>
        <w:t xml:space="preserve">za każdy potwierdzony przypadek nie wykonania usługi polegającej na   </w:t>
      </w:r>
    </w:p>
    <w:p>
      <w:pPr>
        <w:pStyle w:val="NoSpacing"/>
        <w:jc w:val="both"/>
        <w:rPr>
          <w:szCs w:val="24"/>
        </w:rPr>
      </w:pPr>
      <w:r>
        <w:rPr>
          <w:szCs w:val="24"/>
        </w:rPr>
        <w:t xml:space="preserve">               </w:t>
      </w:r>
      <w:r>
        <w:rPr>
          <w:szCs w:val="24"/>
        </w:rPr>
        <w:t xml:space="preserve">pierwszym wyposażeniu nieruchomości w pojemniki i worki które powinny nastąpić </w:t>
      </w:r>
    </w:p>
    <w:p>
      <w:pPr>
        <w:pStyle w:val="NoSpacing"/>
        <w:jc w:val="both"/>
        <w:rPr>
          <w:b/>
          <w:b/>
          <w:szCs w:val="24"/>
        </w:rPr>
      </w:pPr>
      <w:r>
        <w:rPr>
          <w:szCs w:val="24"/>
        </w:rPr>
        <w:t xml:space="preserve">               </w:t>
      </w:r>
      <w:r>
        <w:rPr>
          <w:szCs w:val="24"/>
        </w:rPr>
        <w:t xml:space="preserve">w  terminie do dnia </w:t>
      </w:r>
      <w:r>
        <w:rPr>
          <w:b/>
          <w:bCs/>
          <w:szCs w:val="24"/>
        </w:rPr>
        <w:t>30</w:t>
      </w:r>
      <w:r>
        <w:rPr>
          <w:b/>
          <w:szCs w:val="24"/>
        </w:rPr>
        <w:t xml:space="preserve"> grudnia 2016 r.,</w:t>
      </w:r>
    </w:p>
    <w:p>
      <w:pPr>
        <w:pStyle w:val="Normal"/>
        <w:rPr/>
      </w:pPr>
      <w:r>
        <w:rPr/>
        <w:t xml:space="preserve">          </w:t>
      </w:r>
      <w:r>
        <w:rPr>
          <w:b/>
        </w:rPr>
        <w:t>- 50 zł</w:t>
      </w:r>
      <w:r>
        <w:rPr/>
        <w:t xml:space="preserve"> za każdy potwierdzony przypadek nie wykonania usługi odpowiedniego oznaczenia        pojemników ( logo Gminy Poraj ) i worków ( oznaczenie frakcji gromadzonych odpadów ) na odpady komunalne,</w:t>
      </w:r>
    </w:p>
    <w:p>
      <w:pPr>
        <w:pStyle w:val="Tretekstu"/>
        <w:tabs>
          <w:tab w:val="left" w:pos="567" w:leader="none"/>
          <w:tab w:val="left" w:pos="709" w:leader="none"/>
        </w:tabs>
        <w:spacing w:lineRule="atLeast" w:line="100"/>
        <w:ind w:left="567" w:hanging="141"/>
        <w:rPr>
          <w:color w:val="000000"/>
        </w:rPr>
      </w:pPr>
      <w:r>
        <w:rPr/>
        <w:t xml:space="preserve">   </w:t>
      </w:r>
      <w:r>
        <w:rPr/>
        <w:t xml:space="preserve">- </w:t>
      </w:r>
      <w:r>
        <w:rPr>
          <w:b/>
        </w:rPr>
        <w:t>10 000 zł</w:t>
      </w:r>
      <w:r>
        <w:rPr/>
        <w:t xml:space="preserve"> w przypadku uniemożliwienia przedstawicielom Zamawiającego kompleksowej kontroli sposobu wykonywania usługi świadczonej przez  Wykonawcę tj. skontrolowanie masy pojazdu przed rozpoczęciem odbioru odpadów i po zakończeniu odbioru odpadów.           </w:t>
      </w:r>
    </w:p>
    <w:p>
      <w:pPr>
        <w:pStyle w:val="Tretekstu"/>
        <w:tabs>
          <w:tab w:val="left" w:pos="709" w:leader="none"/>
        </w:tabs>
        <w:spacing w:lineRule="atLeast" w:line="100"/>
        <w:ind w:left="709" w:hanging="0"/>
        <w:rPr>
          <w:color w:val="000000"/>
        </w:rPr>
      </w:pPr>
      <w:r>
        <w:rPr>
          <w:color w:val="000000"/>
        </w:rPr>
      </w:r>
    </w:p>
    <w:p>
      <w:pPr>
        <w:pStyle w:val="Normal"/>
        <w:suppressAutoHyphens w:val="true"/>
        <w:spacing w:lineRule="atLeast" w:line="100"/>
        <w:ind w:left="360" w:hanging="0"/>
        <w:jc w:val="both"/>
        <w:rPr>
          <w:color w:val="000000"/>
        </w:rPr>
      </w:pPr>
      <w:r>
        <w:rPr>
          <w:color w:val="000000"/>
        </w:rPr>
        <w:t xml:space="preserve">2. Kary, o których mowa w ust. 1 płatne są w terminie 14 dni od daty wezwania do ich uiszczenia na rachunek wskazany w wezwaniu. </w:t>
      </w:r>
    </w:p>
    <w:p>
      <w:pPr>
        <w:pStyle w:val="Normal"/>
        <w:suppressAutoHyphens w:val="true"/>
        <w:spacing w:lineRule="atLeast" w:line="100"/>
        <w:ind w:left="360" w:hanging="0"/>
        <w:jc w:val="both"/>
        <w:rPr>
          <w:color w:val="000000"/>
        </w:rPr>
      </w:pPr>
      <w:r>
        <w:rPr>
          <w:color w:val="000000"/>
        </w:rPr>
        <w:t>3. Jeżeli kara umowna nie pokrywa poniesionej szkody, Zamawiający może dochodzić odszkodowania uzupełniającego na zasadach ogólnych.</w:t>
      </w:r>
    </w:p>
    <w:p>
      <w:pPr>
        <w:pStyle w:val="Normal"/>
        <w:suppressAutoHyphens w:val="true"/>
        <w:spacing w:lineRule="atLeast" w:line="100"/>
        <w:ind w:left="360" w:hanging="0"/>
        <w:jc w:val="both"/>
        <w:rPr>
          <w:color w:val="000000"/>
        </w:rPr>
      </w:pPr>
      <w:r>
        <w:rPr>
          <w:color w:val="000000"/>
        </w:rPr>
        <w:t>4.Odstąpienie od umowy nie powoduje utraty możliwości dochodzenia kar umownych.</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15</w:t>
      </w:r>
    </w:p>
    <w:p>
      <w:pPr>
        <w:pStyle w:val="Normal"/>
        <w:spacing w:lineRule="atLeast" w:line="100"/>
        <w:jc w:val="center"/>
        <w:rPr>
          <w:color w:val="000000"/>
        </w:rPr>
      </w:pPr>
      <w:r>
        <w:rPr>
          <w:color w:val="000000"/>
        </w:rPr>
      </w:r>
    </w:p>
    <w:p>
      <w:pPr>
        <w:pStyle w:val="Normal"/>
        <w:numPr>
          <w:ilvl w:val="0"/>
          <w:numId w:val="31"/>
        </w:numPr>
        <w:tabs>
          <w:tab w:val="left" w:pos="0" w:leader="none"/>
          <w:tab w:val="left" w:pos="720" w:leader="none"/>
        </w:tabs>
        <w:suppressAutoHyphens w:val="true"/>
        <w:ind w:left="284" w:hanging="284"/>
        <w:jc w:val="both"/>
        <w:rPr/>
      </w:pPr>
      <w:r>
        <w:rPr/>
        <w:t>Zamawiającemu przysługuje prawo odstąpienia od umowy w przypadku nienależytego wykonywania przedmiotu umowy w szczególności w sposób niezgodny z umową, SIWZ.</w:t>
      </w:r>
    </w:p>
    <w:p>
      <w:pPr>
        <w:pStyle w:val="Normal"/>
        <w:jc w:val="both"/>
        <w:rPr/>
      </w:pPr>
      <w:r>
        <w:rPr/>
        <w:t>2. W przypadku nierealizowania umowy lub w przypadku jej nienależytego wykonania umowy przez Wykonawcę Zamawiający może odstąpić od umowy w terminie 30 dni od dowiedzenia się o okoliczności uzasadniających odstąpienie.</w:t>
      </w:r>
    </w:p>
    <w:p>
      <w:pPr>
        <w:pStyle w:val="Normal"/>
        <w:jc w:val="both"/>
        <w:rPr/>
      </w:pPr>
      <w:r>
        <w:rPr/>
        <w:t>3. Ponadto Zamawiający może odstąpić od umowy, jeżeli poweźmie wiadomość o tym, że:</w:t>
      </w:r>
    </w:p>
    <w:p>
      <w:pPr>
        <w:pStyle w:val="Normal"/>
        <w:tabs>
          <w:tab w:val="left" w:pos="0" w:leader="none"/>
          <w:tab w:val="left" w:pos="720" w:leader="none"/>
        </w:tabs>
        <w:jc w:val="both"/>
        <w:rPr/>
      </w:pPr>
      <w:r>
        <w:rPr/>
        <w:t>a) Wykonawca utracił uprawnienia do wykonywania przedmiotu umowy wynikające z przepisów szczególnych,</w:t>
      </w:r>
    </w:p>
    <w:p>
      <w:pPr>
        <w:pStyle w:val="Normal"/>
        <w:tabs>
          <w:tab w:val="left" w:pos="0" w:leader="none"/>
          <w:tab w:val="left" w:pos="720" w:leader="none"/>
        </w:tabs>
        <w:jc w:val="both"/>
        <w:rPr/>
      </w:pPr>
      <w:r>
        <w:rPr/>
        <w:t xml:space="preserve">b) nie rozpoczął wykonywania usług objętych umową z dniem  </w:t>
      </w:r>
      <w:r>
        <w:rPr>
          <w:color w:val="FF0000"/>
        </w:rPr>
        <w:t>……….</w:t>
      </w:r>
      <w:r>
        <w:rPr/>
        <w:t>r,</w:t>
      </w:r>
    </w:p>
    <w:p>
      <w:pPr>
        <w:pStyle w:val="Normal"/>
        <w:tabs>
          <w:tab w:val="left" w:pos="0" w:leader="none"/>
          <w:tab w:val="left" w:pos="720" w:leader="none"/>
        </w:tabs>
        <w:jc w:val="both"/>
        <w:rPr/>
      </w:pPr>
      <w:r>
        <w:rPr/>
        <w:t>c) zaniechał realizacji umowy i nie podejmuje czynności pomimo pisemnego wezwania,</w:t>
      </w:r>
    </w:p>
    <w:p>
      <w:pPr>
        <w:pStyle w:val="Normal"/>
        <w:tabs>
          <w:tab w:val="left" w:pos="0" w:leader="none"/>
          <w:tab w:val="left" w:pos="720" w:leader="none"/>
        </w:tabs>
        <w:jc w:val="both"/>
        <w:rPr>
          <w:color w:val="000000"/>
        </w:rPr>
      </w:pPr>
      <w:r>
        <w:rPr/>
        <w:t>d) pomimo uprzednich, pisemnych, co najmniej dwukrotnych zastrzeżeń ze strony Zamawiającego nie wykonuje usługi zgodnie z postanowieniami umowy lub w istotny sposób narusza zobowiązania umowne.</w:t>
      </w:r>
    </w:p>
    <w:p>
      <w:pPr>
        <w:pStyle w:val="Standard"/>
        <w:tabs>
          <w:tab w:val="left" w:pos="426" w:leader="none"/>
          <w:tab w:val="left" w:pos="720" w:leader="none"/>
        </w:tabs>
        <w:jc w:val="both"/>
        <w:rPr>
          <w:color w:val="000000"/>
        </w:rPr>
      </w:pPr>
      <w:r>
        <w:rPr>
          <w:color w:val="000000"/>
        </w:rPr>
        <w:t>4.W przypadku niewykonania lub nienależytego wykonania usługi Zamawiający wezwie Wykonawcę do wykonania lub należytego wykonania usługi i wyznaczy w tym celu odpowiedni termin.</w:t>
      </w:r>
    </w:p>
    <w:p>
      <w:pPr>
        <w:pStyle w:val="Standard"/>
        <w:tabs>
          <w:tab w:val="left" w:pos="426" w:leader="none"/>
          <w:tab w:val="left" w:pos="720" w:leader="none"/>
        </w:tabs>
        <w:jc w:val="both"/>
        <w:rPr>
          <w:color w:val="000000"/>
        </w:rPr>
      </w:pPr>
      <w:r>
        <w:rPr>
          <w:color w:val="000000"/>
        </w:rPr>
        <w:t>5.Zamawiający uprawniony jest do dokonania zlecenia wykonania usługi podmiotowi trzeciemu na koszt i ryzyko Wykonawcy w przypadku bezskutecznego upływu terminu, o którym mowa w ust. 3 lit b.</w:t>
      </w:r>
    </w:p>
    <w:p>
      <w:pPr>
        <w:pStyle w:val="Standard"/>
        <w:tabs>
          <w:tab w:val="left" w:pos="426" w:leader="none"/>
          <w:tab w:val="left" w:pos="720" w:leader="none"/>
        </w:tabs>
        <w:jc w:val="both"/>
        <w:rPr>
          <w:color w:val="000000"/>
        </w:rPr>
      </w:pPr>
      <w:r>
        <w:rPr>
          <w:color w:val="000000"/>
        </w:rPr>
        <w:t xml:space="preserve"> </w:t>
      </w:r>
    </w:p>
    <w:p>
      <w:pPr>
        <w:pStyle w:val="Normal"/>
        <w:spacing w:lineRule="atLeast" w:line="100"/>
        <w:jc w:val="center"/>
        <w:rPr>
          <w:color w:val="000000"/>
        </w:rPr>
      </w:pPr>
      <w:r>
        <w:rPr>
          <w:color w:val="000000"/>
        </w:rPr>
        <w:t>§ 16</w:t>
      </w:r>
    </w:p>
    <w:p>
      <w:pPr>
        <w:pStyle w:val="Normal"/>
        <w:spacing w:lineRule="atLeast" w:line="100"/>
        <w:jc w:val="center"/>
        <w:rPr>
          <w:color w:val="000000"/>
        </w:rPr>
      </w:pPr>
      <w:r>
        <w:rPr>
          <w:color w:val="000000"/>
        </w:rPr>
      </w:r>
    </w:p>
    <w:p>
      <w:pPr>
        <w:pStyle w:val="Normal"/>
        <w:spacing w:lineRule="atLeast" w:line="100"/>
        <w:jc w:val="both"/>
        <w:rPr/>
      </w:pPr>
      <w:r>
        <w:rPr/>
        <w:t xml:space="preserve">1.Dopuszcza  się możliwość dokonywania zmian w zawartej umowie o ile wynika to z okoliczności, których nie można przewidzieć w chwili zawarcia umowy i są one niezależne od woli stron lub zmiany takie są korzystne dla Zamawiającego. </w:t>
      </w:r>
    </w:p>
    <w:p>
      <w:pPr>
        <w:pStyle w:val="Tretekstu"/>
        <w:rPr/>
      </w:pPr>
      <w:r>
        <w:rPr/>
        <w:t>2.Dopuszcza się wszelkie nieistotne zmiany w treści umowy, które to zmiany nie wpłynęłyby na krąg wykonawców ubiegających się o udzielenie zamówienia ani na wynik postępowania.</w:t>
      </w:r>
    </w:p>
    <w:p>
      <w:pPr>
        <w:pStyle w:val="Tretekstu"/>
        <w:rPr/>
      </w:pPr>
      <w:r>
        <w:rPr/>
        <w:t>3.Strony dopuszczają zmianę istotnych postanowień umowy zgodnie z wymogami art. 144 ustawy Prawo zamówień publicznych w przypadkach:</w:t>
      </w:r>
    </w:p>
    <w:p>
      <w:pPr>
        <w:pStyle w:val="Tretekstu"/>
        <w:widowControl w:val="false"/>
        <w:suppressAutoHyphens w:val="true"/>
        <w:spacing w:lineRule="atLeast" w:line="100"/>
        <w:rPr/>
      </w:pPr>
      <w:r>
        <w:rPr/>
        <w:t>a) wywołanymi przyczynami zewnętrznymi, które w sposób obiektywny uzasadniają potrzebę tej zmiany, niepowodująca zachwiania równowagi ekonomicznej pomiędzy Wykonawcą a Zamawiającym;</w:t>
      </w:r>
    </w:p>
    <w:p>
      <w:pPr>
        <w:pStyle w:val="Tretekstu"/>
        <w:widowControl w:val="false"/>
        <w:suppressAutoHyphens w:val="true"/>
        <w:spacing w:lineRule="atLeast" w:line="100"/>
        <w:rPr>
          <w:color w:val="000000"/>
        </w:rPr>
      </w:pPr>
      <w:r>
        <w:rPr/>
        <w:t xml:space="preserve"> </w:t>
      </w:r>
      <w:r>
        <w:rPr/>
        <w:t>b)w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w:t>
      </w:r>
    </w:p>
    <w:p>
      <w:pPr>
        <w:pStyle w:val="Tretekstu"/>
        <w:widowControl w:val="false"/>
        <w:suppressAutoHyphens w:val="true"/>
        <w:spacing w:lineRule="atLeast" w:line="100"/>
        <w:rPr/>
      </w:pPr>
      <w:r>
        <w:rPr>
          <w:color w:val="000000"/>
        </w:rPr>
        <w:t>c) w zakresie zmniejszenia wynagrodzenia Wykonawcy, określonego i zasad płatności tego wynagrodzenia w przypadku zmniejszenia zakresu przedmiotu umowy</w:t>
      </w:r>
    </w:p>
    <w:p>
      <w:pPr>
        <w:pStyle w:val="Normal"/>
        <w:spacing w:lineRule="atLeast" w:line="100"/>
        <w:jc w:val="both"/>
        <w:rPr/>
      </w:pPr>
      <w:r>
        <w:rPr/>
        <w:t xml:space="preserve">                                                                      </w:t>
      </w:r>
    </w:p>
    <w:p>
      <w:pPr>
        <w:pStyle w:val="Normal"/>
        <w:spacing w:lineRule="atLeast" w:line="100"/>
        <w:jc w:val="center"/>
        <w:rPr/>
      </w:pPr>
      <w:r>
        <w:rPr/>
        <w:t xml:space="preserve">   </w:t>
      </w:r>
      <w:r>
        <w:rPr/>
        <w:t>§ 17</w:t>
      </w:r>
    </w:p>
    <w:p>
      <w:pPr>
        <w:pStyle w:val="Normal"/>
        <w:spacing w:lineRule="atLeast" w:line="100"/>
        <w:jc w:val="both"/>
        <w:rPr>
          <w:color w:val="000000"/>
        </w:rPr>
      </w:pPr>
      <w:r>
        <w:rPr/>
        <w:t xml:space="preserve"> </w:t>
      </w:r>
    </w:p>
    <w:p>
      <w:pPr>
        <w:pStyle w:val="Normal"/>
        <w:spacing w:lineRule="atLeast" w:line="100"/>
        <w:jc w:val="both"/>
        <w:rPr>
          <w:color w:val="000000"/>
        </w:rPr>
      </w:pPr>
      <w:r>
        <w:rPr>
          <w:color w:val="000000"/>
        </w:rPr>
        <w:t xml:space="preserve">W razie </w:t>
      </w:r>
      <w:r>
        <w:rPr/>
        <w:t>wystąpienia</w:t>
      </w:r>
      <w:r>
        <w:rPr>
          <w:color w:val="000000"/>
        </w:rPr>
        <w:t xml:space="preserve"> istotnej zmiany okoliczności powodującej, że wykonanie umowy nie leży w interesie publicznym, czego nie można było przewidzieć w chwili jej zawarcia, Zamawiający może odstąpić od umowy w terminie 30 dni od powzięcia o tych okolicznościach. W takim przypadku Wykonawca może żądać jedynie wynagrodzenia należnego mu z tytułu świadczenia usług do dnia odstąpienia od umowy.</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18</w:t>
      </w:r>
    </w:p>
    <w:p>
      <w:pPr>
        <w:pStyle w:val="Normal"/>
        <w:spacing w:lineRule="atLeast" w:line="100"/>
        <w:jc w:val="center"/>
        <w:rPr>
          <w:color w:val="000000"/>
        </w:rPr>
      </w:pPr>
      <w:r>
        <w:rPr>
          <w:color w:val="000000"/>
        </w:rPr>
      </w:r>
    </w:p>
    <w:p>
      <w:pPr>
        <w:pStyle w:val="Normal"/>
        <w:spacing w:lineRule="atLeast" w:line="100"/>
        <w:jc w:val="both"/>
        <w:rPr>
          <w:color w:val="000000"/>
        </w:rPr>
      </w:pPr>
      <w:r>
        <w:rPr>
          <w:color w:val="000000"/>
        </w:rPr>
        <w:t>W sprawach nieuregulowanych niniejszą umową mają zastosowanie przepisy Kodeksu cywilnego i Ustawy Prawo zamówień publicznych.</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19</w:t>
      </w:r>
    </w:p>
    <w:p>
      <w:pPr>
        <w:pStyle w:val="Normal"/>
        <w:spacing w:lineRule="atLeast" w:line="100"/>
        <w:jc w:val="center"/>
        <w:rPr>
          <w:color w:val="000000"/>
        </w:rPr>
      </w:pPr>
      <w:r>
        <w:rPr>
          <w:color w:val="000000"/>
        </w:rPr>
      </w:r>
    </w:p>
    <w:p>
      <w:pPr>
        <w:pStyle w:val="Normal"/>
        <w:spacing w:lineRule="atLeast" w:line="100"/>
        <w:jc w:val="both"/>
        <w:rPr>
          <w:color w:val="000000"/>
        </w:rPr>
      </w:pPr>
      <w:r>
        <w:rPr>
          <w:color w:val="000000"/>
        </w:rPr>
        <w:t>Sprawy sporne, mogące wyniknąć na tle realizacji niniejszej umowy, rozstrzygane będą przez sąd właściwy ze względu na siedzibę Zamawiającego.</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20</w:t>
      </w:r>
    </w:p>
    <w:p>
      <w:pPr>
        <w:pStyle w:val="Normal"/>
        <w:spacing w:lineRule="atLeast" w:line="100"/>
        <w:jc w:val="both"/>
        <w:rPr>
          <w:color w:val="000000"/>
        </w:rPr>
      </w:pPr>
      <w:r>
        <w:rPr>
          <w:color w:val="000000"/>
        </w:rPr>
      </w:r>
    </w:p>
    <w:p>
      <w:pPr>
        <w:pStyle w:val="Normal"/>
        <w:spacing w:lineRule="atLeast" w:line="100"/>
        <w:jc w:val="both"/>
        <w:rPr>
          <w:color w:val="000000"/>
        </w:rPr>
      </w:pPr>
      <w:r>
        <w:rPr>
          <w:color w:val="000000"/>
        </w:rPr>
        <w:t>Umowa sporządzona jest w trzech jednobrzmiących egzemplarzach: jeden egz. dla  Wykonawcy,  dwa dla Zamawiającego.</w:t>
      </w:r>
    </w:p>
    <w:p>
      <w:pPr>
        <w:pStyle w:val="Normal"/>
        <w:spacing w:lineRule="atLeast" w:line="100"/>
        <w:jc w:val="both"/>
        <w:rPr>
          <w:color w:val="000000"/>
        </w:rPr>
      </w:pPr>
      <w:r>
        <w:rPr>
          <w:color w:val="000000"/>
        </w:rPr>
      </w:r>
    </w:p>
    <w:p>
      <w:pPr>
        <w:pStyle w:val="Normal"/>
        <w:spacing w:lineRule="atLeast" w:line="100"/>
        <w:jc w:val="center"/>
        <w:rPr>
          <w:color w:val="000000"/>
        </w:rPr>
      </w:pPr>
      <w:r>
        <w:rPr>
          <w:color w:val="000000"/>
        </w:rPr>
        <w:t>§ 21</w:t>
      </w:r>
    </w:p>
    <w:p>
      <w:pPr>
        <w:pStyle w:val="Normal"/>
        <w:spacing w:lineRule="atLeast" w:line="100"/>
        <w:jc w:val="both"/>
        <w:rPr>
          <w:color w:val="000000"/>
        </w:rPr>
      </w:pPr>
      <w:r>
        <w:rPr>
          <w:color w:val="000000"/>
        </w:rPr>
      </w:r>
    </w:p>
    <w:p>
      <w:pPr>
        <w:pStyle w:val="Normal"/>
        <w:spacing w:lineRule="atLeast" w:line="100"/>
        <w:jc w:val="both"/>
        <w:rPr/>
      </w:pPr>
      <w:r>
        <w:rPr>
          <w:color w:val="000000"/>
        </w:rPr>
        <w:t xml:space="preserve">Integralną część umowy stanowią specyfikacja istotnych warunków zamówienia oraz oferta Wykonawcy. </w:t>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pPr>
      <w:r>
        <w:rPr/>
      </w:r>
    </w:p>
    <w:p>
      <w:pPr>
        <w:pStyle w:val="Normal"/>
        <w:spacing w:lineRule="atLeast" w:line="100"/>
        <w:jc w:val="both"/>
        <w:rPr>
          <w:b/>
          <w:b/>
        </w:rPr>
      </w:pPr>
      <w:r>
        <w:rPr>
          <w:b/>
        </w:rPr>
        <w:t>Zamawiający :</w:t>
        <w:tab/>
        <w:tab/>
        <w:tab/>
        <w:tab/>
        <w:tab/>
        <w:tab/>
        <w:tab/>
        <w:tab/>
        <w:t>Wykonawca :</w:t>
      </w:r>
    </w:p>
    <w:p>
      <w:pPr>
        <w:pStyle w:val="Normal"/>
        <w:spacing w:lineRule="atLeast" w:line="100"/>
        <w:jc w:val="both"/>
        <w:rPr>
          <w:b/>
          <w:b/>
        </w:rPr>
      </w:pPr>
      <w:r>
        <w:rPr>
          <w:b/>
        </w:rPr>
      </w:r>
    </w:p>
    <w:p>
      <w:pPr>
        <w:pStyle w:val="Normal"/>
        <w:spacing w:lineRule="atLeast" w:line="100"/>
        <w:jc w:val="both"/>
        <w:rPr>
          <w:b/>
          <w:b/>
        </w:rPr>
      </w:pPr>
      <w:r>
        <w:rPr>
          <w:b/>
        </w:rPr>
      </w:r>
    </w:p>
    <w:p>
      <w:pPr>
        <w:pStyle w:val="Normal"/>
        <w:spacing w:lineRule="atLeast" w:line="100"/>
        <w:jc w:val="both"/>
        <w:rPr>
          <w:b/>
          <w:b/>
        </w:rPr>
      </w:pPr>
      <w:r>
        <w:rPr>
          <w:b/>
        </w:rPr>
      </w:r>
    </w:p>
    <w:p>
      <w:pPr>
        <w:pStyle w:val="Normal"/>
        <w:spacing w:lineRule="atLeast" w:line="100"/>
        <w:jc w:val="both"/>
        <w:rPr>
          <w:b/>
          <w:b/>
        </w:rPr>
      </w:pPr>
      <w:r>
        <w:rPr>
          <w:b/>
        </w:rPr>
      </w:r>
    </w:p>
    <w:p>
      <w:pPr>
        <w:pStyle w:val="Normal"/>
        <w:spacing w:lineRule="atLeast" w:line="100"/>
        <w:jc w:val="both"/>
        <w:rPr>
          <w:b/>
          <w:b/>
        </w:rPr>
      </w:pPr>
      <w:r>
        <w:rPr>
          <w:b/>
        </w:rPr>
      </w:r>
    </w:p>
    <w:p>
      <w:pPr>
        <w:pStyle w:val="Normal"/>
        <w:spacing w:lineRule="atLeast" w:line="100"/>
        <w:jc w:val="both"/>
        <w:rPr/>
      </w:pPr>
      <w:r>
        <w:rPr>
          <w:b/>
        </w:rPr>
        <w:t xml:space="preserve">Kontrasygnata Skarbnika Gminy </w:t>
      </w:r>
    </w:p>
    <w:p>
      <w:pPr>
        <w:pStyle w:val="Normal"/>
        <w:jc w:val="both"/>
        <w:rPr/>
      </w:pPr>
      <w:r>
        <w:rPr/>
      </w:r>
    </w:p>
    <w:p>
      <w:pPr>
        <w:pStyle w:val="Normal"/>
        <w:jc w:val="both"/>
        <w:rPr/>
      </w:pPr>
      <w:r>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 xml:space="preserve">                                                                                                                                          </w:t>
      </w:r>
      <w:r>
        <w:rPr>
          <w:b/>
        </w:rPr>
        <w:t xml:space="preserve">Zał. Nr.8 </w:t>
      </w:r>
    </w:p>
    <w:p>
      <w:pPr>
        <w:pStyle w:val="ListParagraph"/>
        <w:ind w:left="0" w:hanging="0"/>
        <w:jc w:val="both"/>
        <w:rPr>
          <w:b/>
          <w:b/>
        </w:rPr>
      </w:pPr>
      <w:r>
        <w:rPr>
          <w:b/>
        </w:rPr>
        <w:t xml:space="preserve">                                         </w:t>
      </w:r>
    </w:p>
    <w:p>
      <w:pPr>
        <w:pStyle w:val="ListParagraph"/>
        <w:ind w:left="0" w:hanging="0"/>
        <w:jc w:val="both"/>
        <w:rPr>
          <w:b/>
          <w:b/>
        </w:rPr>
      </w:pPr>
      <w:r>
        <w:rPr>
          <w:b/>
        </w:rPr>
        <w:t xml:space="preserve">                                              </w:t>
      </w:r>
      <w:r>
        <w:rPr>
          <w:b/>
        </w:rPr>
        <w:t>Opis zamówienia lub zakupu</w:t>
      </w:r>
    </w:p>
    <w:p>
      <w:pPr>
        <w:pStyle w:val="ListParagraph"/>
        <w:ind w:left="426" w:hanging="0"/>
        <w:jc w:val="both"/>
        <w:rPr>
          <w:b/>
          <w:b/>
        </w:rPr>
      </w:pPr>
      <w:r>
        <w:rPr>
          <w:b/>
        </w:rPr>
      </w:r>
    </w:p>
    <w:p>
      <w:pPr>
        <w:pStyle w:val="ListParagraph"/>
        <w:ind w:left="426" w:hanging="0"/>
        <w:jc w:val="both"/>
        <w:rPr/>
      </w:pPr>
      <w:r>
        <w:rPr/>
        <w:t>Przedmiotem zamówienia jest świadczenie usługi w zakresie odbierania stałych odpadów komunalnych od właścicieli  nieruchomości zamieszkałych i nieruchomości na których nie zamieszkują mieszkańcy, a powstają odpady komunalne z terenu Gminy Poraj oraz transport i zagospodarowanie tych odpadów.</w:t>
      </w:r>
    </w:p>
    <w:p>
      <w:pPr>
        <w:pStyle w:val="ListParagraph"/>
        <w:ind w:left="426" w:hanging="0"/>
        <w:jc w:val="both"/>
        <w:rPr/>
      </w:pPr>
      <w:r>
        <w:rPr/>
        <w:t>W zakresie zamówienia jest odbiór, transport i zagospodarowanie stałych odpadów komunalnych przekazywanych przez właścicieli nieruchomości  zamieszkałych i nieruchomościach na których  nie zamieszkują mieszkańcy, a powstają odpady komunalne z terenu Gminy Poraj, w sposób zapewniający osiągnięcie odpowiednich poziomów recyklingu, przygotowania do ponownego użycia i odzysku innymi metodami oraz ograniczenie masy odpadów komunalnych ulegających biodegradacji przekazywanych do składowania w ramach powierzonego zadania zgodnie z zapisami:</w:t>
      </w:r>
    </w:p>
    <w:p>
      <w:pPr>
        <w:pStyle w:val="ListParagraph"/>
        <w:widowControl/>
        <w:numPr>
          <w:ilvl w:val="0"/>
          <w:numId w:val="1"/>
        </w:numPr>
        <w:spacing w:before="0" w:after="0"/>
        <w:ind w:left="426" w:hanging="0"/>
        <w:jc w:val="both"/>
        <w:rPr>
          <w:i/>
          <w:i/>
          <w:iCs/>
        </w:rPr>
      </w:pPr>
      <w:r>
        <w:rPr/>
        <w:t>ustawy z dnia 13 września 1996 r. o utrzymaniu czystości i porządku w gminach (t.j. Dz. U. z   2016 r. , poz.250 z późn. zmianami),</w:t>
      </w:r>
    </w:p>
    <w:p>
      <w:pPr>
        <w:pStyle w:val="ListParagraph"/>
        <w:widowControl/>
        <w:numPr>
          <w:ilvl w:val="0"/>
          <w:numId w:val="1"/>
        </w:numPr>
        <w:spacing w:before="0" w:after="0"/>
        <w:jc w:val="both"/>
        <w:rPr/>
      </w:pPr>
      <w:r>
        <w:rPr>
          <w:i/>
          <w:iCs/>
        </w:rPr>
        <w:t>-</w:t>
      </w:r>
      <w:r>
        <w:rPr/>
        <w:t xml:space="preserve"> ustawy z dnia 14 grudnia 2012 r. o odpadach ( t.j.: Dz. U. z 2013 r., poz. 21 z późn. zmianami).</w:t>
      </w:r>
      <w:r>
        <w:rPr>
          <w:i/>
          <w:iCs/>
        </w:rPr>
        <w:t xml:space="preserve"> </w:t>
      </w:r>
    </w:p>
    <w:p>
      <w:pPr>
        <w:pStyle w:val="ListParagraph"/>
        <w:ind w:left="426" w:hanging="0"/>
        <w:jc w:val="both"/>
        <w:rPr/>
      </w:pPr>
      <w:r>
        <w:rPr/>
        <w:t>- Rozporządzenia Ministra Środowiska z dnia 11 stycznia 2013 r. w sprawie szczegółowych wymagań w zakresie odbierania odpadów komunalnych od właścicieli nieruchomości ( Dz.U. z 2013 r., poz. 122 ),</w:t>
      </w:r>
    </w:p>
    <w:p>
      <w:pPr>
        <w:pStyle w:val="ListParagraph"/>
        <w:ind w:left="426" w:hanging="0"/>
        <w:jc w:val="both"/>
        <w:rPr>
          <w:i/>
          <w:i/>
          <w:iCs/>
        </w:rPr>
      </w:pPr>
      <w:r>
        <w:rPr/>
        <w:t>- Uchwały Sejmiku Województwa Śląskiego Nr IV/25/1/2012 z dnia 24 sierpnia 2012 r. w sprawie przyjęcia „Planu gospodarki odpadami dla Województwa Śląskiego 2014” z późn. zmianami,</w:t>
      </w:r>
    </w:p>
    <w:p>
      <w:pPr>
        <w:pStyle w:val="ListParagraph"/>
        <w:ind w:left="426" w:hanging="0"/>
        <w:jc w:val="both"/>
        <w:rPr>
          <w:i/>
          <w:i/>
          <w:iCs/>
        </w:rPr>
      </w:pPr>
      <w:r>
        <w:rPr>
          <w:i/>
          <w:iCs/>
        </w:rPr>
      </w:r>
    </w:p>
    <w:p>
      <w:pPr>
        <w:pStyle w:val="ListParagraph"/>
        <w:ind w:left="0" w:hanging="0"/>
        <w:jc w:val="both"/>
        <w:rPr>
          <w:b/>
          <w:b/>
        </w:rPr>
      </w:pPr>
      <w:r>
        <w:rPr>
          <w:b/>
        </w:rPr>
      </w:r>
    </w:p>
    <w:p>
      <w:pPr>
        <w:pStyle w:val="ListParagraph"/>
        <w:ind w:left="0" w:hanging="0"/>
        <w:jc w:val="both"/>
        <w:rPr>
          <w:b/>
          <w:b/>
        </w:rPr>
      </w:pPr>
      <w:r>
        <w:rPr>
          <w:b/>
        </w:rPr>
        <w:t>Wymogi dotyczące przekazywania odebranych zmieszanych odpadów komunalnych, odpadów zielonych oraz pozostałości z sortowania odpadów komunalnych przeznaczonych do składowania</w:t>
      </w:r>
    </w:p>
    <w:p>
      <w:pPr>
        <w:pStyle w:val="ListParagraph"/>
        <w:ind w:left="0" w:hanging="0"/>
        <w:jc w:val="both"/>
        <w:rPr>
          <w:b/>
          <w:b/>
        </w:rPr>
      </w:pPr>
      <w:r>
        <w:rPr>
          <w:b/>
        </w:rPr>
      </w:r>
    </w:p>
    <w:p>
      <w:pPr>
        <w:pStyle w:val="ListParagraph"/>
        <w:ind w:left="426" w:hanging="0"/>
        <w:jc w:val="both"/>
        <w:rPr>
          <w:iCs/>
        </w:rPr>
      </w:pPr>
      <w:r>
        <w:rPr/>
        <w:t>Wykonawca jest obowiązany przekazać zmieszane odpady komunalne oraz odpady zielone do instalacji posiadającej status regionalnej lub zastępczej instalacji do przetwarzania odpadów komunalnych dla Regionu I, w skład którego wchodzi Gmina Poraj – zgodnie z Planem Gospodarki Odpadami dla Województwa śląskiego 2014 (Uchwała Sejmiku Województwa Śląskiego Nr IV/25/1/2012 z dnia 24 sierpnia 2012 r. w sprawie przyjęcia „Planu gospodarki odpadami dla Województwa Śląskiego 2014” z późn. zmianami).</w:t>
      </w:r>
    </w:p>
    <w:p>
      <w:pPr>
        <w:pStyle w:val="ListParagraph"/>
        <w:ind w:left="426" w:hanging="0"/>
        <w:jc w:val="both"/>
        <w:rPr/>
      </w:pPr>
      <w:r>
        <w:rPr>
          <w:iCs/>
        </w:rPr>
        <w:t>Wykonawca jest obowiązany do wskazania instalacji do przetwarzania odpadów komunalnych ( w tym regionalnych instalacji do przetwarzania odpadów komunalnych), do których  jest obowiązany przekazać odebrane odpady komunalne od właścicieli nieruchomości zlokalizowanych na terenie Gminy Poraj. Instalacje, o których mowa powyżej Wykonawca jest obowiązany wskazać w przedstawionej ofercie - zgodnie z art. 6d ust. 4 pkt 5 ustawy z dnia 13 września 1996 r. o utrzymaniu czystości i porządku w gminach ( t.j.:  Dz.U. z 2016 r., poz. 250 z późn. zmianami).</w:t>
      </w:r>
    </w:p>
    <w:p>
      <w:pPr>
        <w:pStyle w:val="ListParagraph"/>
        <w:ind w:left="426" w:hanging="0"/>
        <w:jc w:val="both"/>
        <w:rPr/>
      </w:pPr>
      <w:r>
        <w:rPr/>
      </w:r>
    </w:p>
    <w:p>
      <w:pPr>
        <w:pStyle w:val="ListParagraph"/>
        <w:ind w:left="426" w:hanging="0"/>
        <w:jc w:val="both"/>
        <w:rPr>
          <w:bCs/>
          <w:color w:val="000000"/>
        </w:rPr>
      </w:pPr>
      <w:r>
        <w:rPr>
          <w:u w:val="single"/>
        </w:rPr>
        <w:t>Rodzaje odpadów odbieranych  bezpośrednio z nieruchomości zamieszkałych jak i nie zamieszkałych odbywać się będzie z podziałem na odpady:</w:t>
      </w:r>
    </w:p>
    <w:p>
      <w:pPr>
        <w:pStyle w:val="Normal"/>
        <w:ind w:left="426" w:hanging="0"/>
        <w:jc w:val="both"/>
        <w:rPr>
          <w:bCs/>
          <w:color w:val="000000"/>
        </w:rPr>
      </w:pPr>
      <w:r>
        <w:rPr>
          <w:bCs/>
          <w:color w:val="000000"/>
        </w:rPr>
        <w:t>-papier i tektura( 20 01 01, 15 01 01),</w:t>
      </w:r>
    </w:p>
    <w:p>
      <w:pPr>
        <w:pStyle w:val="Normal"/>
        <w:ind w:left="426" w:hanging="0"/>
        <w:jc w:val="both"/>
        <w:rPr>
          <w:bCs/>
          <w:color w:val="000000"/>
        </w:rPr>
      </w:pPr>
      <w:r>
        <w:rPr>
          <w:bCs/>
          <w:color w:val="000000"/>
        </w:rPr>
        <w:t>-metal (20 01 40, 15 01 04),</w:t>
      </w:r>
    </w:p>
    <w:p>
      <w:pPr>
        <w:pStyle w:val="Normal"/>
        <w:ind w:left="426" w:hanging="0"/>
        <w:jc w:val="both"/>
        <w:rPr>
          <w:bCs/>
          <w:color w:val="000000"/>
        </w:rPr>
      </w:pPr>
      <w:r>
        <w:rPr>
          <w:bCs/>
          <w:color w:val="000000"/>
        </w:rPr>
        <w:t>-tworzywa sztuczne,( 20 01 39, 15 01 02),</w:t>
      </w:r>
    </w:p>
    <w:p>
      <w:pPr>
        <w:pStyle w:val="Normal"/>
        <w:ind w:left="426" w:hanging="0"/>
        <w:jc w:val="both"/>
        <w:rPr>
          <w:bCs/>
          <w:color w:val="000000"/>
        </w:rPr>
      </w:pPr>
      <w:r>
        <w:rPr>
          <w:bCs/>
          <w:color w:val="000000"/>
        </w:rPr>
        <w:t>-szkło i odpady opakowaniowe ze szkła,(20 01 02, 15 01 07),</w:t>
      </w:r>
    </w:p>
    <w:p>
      <w:pPr>
        <w:pStyle w:val="Normal"/>
        <w:ind w:left="426" w:hanging="0"/>
        <w:jc w:val="both"/>
        <w:rPr>
          <w:bCs/>
          <w:color w:val="000000"/>
        </w:rPr>
      </w:pPr>
      <w:r>
        <w:rPr>
          <w:bCs/>
          <w:color w:val="000000"/>
        </w:rPr>
        <w:t>-opakowania wielomateriałowe (15 01 05),</w:t>
      </w:r>
    </w:p>
    <w:p>
      <w:pPr>
        <w:pStyle w:val="Normal"/>
        <w:ind w:left="426" w:hanging="0"/>
        <w:jc w:val="both"/>
        <w:rPr>
          <w:bCs/>
          <w:color w:val="000000"/>
        </w:rPr>
      </w:pPr>
      <w:r>
        <w:rPr>
          <w:bCs/>
          <w:color w:val="000000"/>
        </w:rPr>
        <w:t>-odpady ulegające biodegradacji w tym odpady opakowaniowe ulegające biodegradacji (20 01 08),</w:t>
      </w:r>
    </w:p>
    <w:p>
      <w:pPr>
        <w:pStyle w:val="Normal"/>
        <w:ind w:left="426" w:hanging="0"/>
        <w:jc w:val="both"/>
        <w:rPr>
          <w:bCs/>
          <w:color w:val="000000"/>
        </w:rPr>
      </w:pPr>
      <w:r>
        <w:rPr>
          <w:bCs/>
          <w:color w:val="000000"/>
        </w:rPr>
        <w:t>-odpady zielone (20 02 01),</w:t>
      </w:r>
    </w:p>
    <w:p>
      <w:pPr>
        <w:pStyle w:val="Normal"/>
        <w:ind w:left="426" w:hanging="0"/>
        <w:jc w:val="both"/>
        <w:rPr>
          <w:bCs/>
          <w:color w:val="000000"/>
        </w:rPr>
      </w:pPr>
      <w:r>
        <w:rPr>
          <w:bCs/>
          <w:color w:val="000000"/>
        </w:rPr>
        <w:t>- popiół z palenisk gospodarstwa domowego ( 20 01 99 ),</w:t>
      </w:r>
    </w:p>
    <w:p>
      <w:pPr>
        <w:pStyle w:val="ListParagraph"/>
        <w:ind w:left="426" w:hanging="0"/>
        <w:jc w:val="both"/>
        <w:rPr>
          <w:u w:val="single"/>
        </w:rPr>
      </w:pPr>
      <w:r>
        <w:rPr>
          <w:bCs/>
          <w:color w:val="000000"/>
        </w:rPr>
        <w:t>-niesegregowane (zmieszane) odpady komunalne  (20 03 01</w:t>
      </w:r>
      <w:r>
        <w:rPr/>
        <w:t>, 15 01 06).</w:t>
      </w:r>
    </w:p>
    <w:p>
      <w:pPr>
        <w:pStyle w:val="ListParagraph"/>
        <w:ind w:left="426" w:hanging="0"/>
        <w:jc w:val="both"/>
        <w:rPr>
          <w:u w:val="single"/>
        </w:rPr>
      </w:pPr>
      <w:r>
        <w:rPr>
          <w:u w:val="single"/>
        </w:rPr>
      </w:r>
    </w:p>
    <w:p>
      <w:pPr>
        <w:pStyle w:val="ListParagraph"/>
        <w:ind w:left="426" w:hanging="0"/>
        <w:jc w:val="both"/>
        <w:rPr>
          <w:bCs/>
          <w:color w:val="000000"/>
        </w:rPr>
      </w:pPr>
      <w:r>
        <w:rPr>
          <w:u w:val="single"/>
        </w:rPr>
        <w:t>Rodzaje odpadów odbieranych  bezpośrednio z nieruchomości zamieszkałych jak i nie zamieszkałych (2 razy w roku) odbywać się będzie z podziałem na odpady:</w:t>
      </w:r>
    </w:p>
    <w:p>
      <w:pPr>
        <w:pStyle w:val="Normal"/>
        <w:ind w:left="426" w:hanging="0"/>
        <w:jc w:val="both"/>
        <w:rPr>
          <w:bCs/>
          <w:color w:val="000000"/>
        </w:rPr>
      </w:pPr>
      <w:r>
        <w:rPr>
          <w:bCs/>
          <w:color w:val="000000"/>
        </w:rPr>
        <w:t>-meble i inne odpady wielkogabarytowe (20 03 07),</w:t>
      </w:r>
    </w:p>
    <w:p>
      <w:pPr>
        <w:pStyle w:val="Normal"/>
        <w:ind w:left="426" w:hanging="0"/>
        <w:jc w:val="both"/>
        <w:rPr>
          <w:bCs/>
          <w:color w:val="000000"/>
        </w:rPr>
      </w:pPr>
      <w:r>
        <w:rPr>
          <w:bCs/>
          <w:color w:val="000000"/>
        </w:rPr>
        <w:t>-zużyte opony (16 01 03),</w:t>
      </w:r>
    </w:p>
    <w:p>
      <w:pPr>
        <w:pStyle w:val="ListParagraph"/>
        <w:ind w:left="426" w:hanging="0"/>
        <w:jc w:val="both"/>
        <w:rPr>
          <w:bCs/>
          <w:color w:val="000000"/>
        </w:rPr>
      </w:pPr>
      <w:r>
        <w:rPr>
          <w:bCs/>
          <w:color w:val="000000"/>
        </w:rPr>
      </w:r>
    </w:p>
    <w:p>
      <w:pPr>
        <w:pStyle w:val="ListParagraph"/>
        <w:ind w:left="426" w:hanging="0"/>
        <w:jc w:val="both"/>
        <w:rPr>
          <w:bCs/>
          <w:color w:val="000000"/>
        </w:rPr>
      </w:pPr>
      <w:r>
        <w:rPr>
          <w:bCs/>
          <w:color w:val="000000"/>
          <w:u w:val="single"/>
        </w:rPr>
        <w:t>Wykonawca będzie prowadził odbiór odpadów z  Gminnego Punktu Selektywnego Zbierania Odpadów Komunalnych tj.;</w:t>
      </w:r>
    </w:p>
    <w:p>
      <w:pPr>
        <w:pStyle w:val="ListParagraph"/>
        <w:widowControl/>
        <w:numPr>
          <w:ilvl w:val="0"/>
          <w:numId w:val="24"/>
        </w:numPr>
        <w:spacing w:before="0" w:after="0"/>
        <w:ind w:left="426" w:hanging="0"/>
        <w:jc w:val="both"/>
        <w:rPr>
          <w:bCs/>
          <w:color w:val="000000"/>
        </w:rPr>
      </w:pPr>
      <w:r>
        <w:rPr>
          <w:bCs/>
          <w:color w:val="000000"/>
        </w:rPr>
        <w:t>przeterminowane leki (20 01 32 )- wyznaczone ośrodki zdrowia,</w:t>
      </w:r>
    </w:p>
    <w:p>
      <w:pPr>
        <w:pStyle w:val="ListParagraph"/>
        <w:widowControl/>
        <w:numPr>
          <w:ilvl w:val="0"/>
          <w:numId w:val="24"/>
        </w:numPr>
        <w:spacing w:before="0" w:after="0"/>
        <w:ind w:left="426" w:hanging="0"/>
        <w:jc w:val="both"/>
        <w:rPr>
          <w:bCs/>
          <w:color w:val="000000"/>
        </w:rPr>
      </w:pPr>
      <w:r>
        <w:rPr>
          <w:bCs/>
          <w:color w:val="000000"/>
        </w:rPr>
        <w:t xml:space="preserve">opakowania po zużytych chemikaliach </w:t>
      </w:r>
      <w:r>
        <w:rPr/>
        <w:t>( 15 01 10* ),</w:t>
      </w:r>
    </w:p>
    <w:p>
      <w:pPr>
        <w:pStyle w:val="ListParagraph"/>
        <w:ind w:left="426" w:hanging="0"/>
        <w:jc w:val="both"/>
        <w:rPr>
          <w:bCs/>
          <w:color w:val="000000"/>
        </w:rPr>
      </w:pPr>
      <w:r>
        <w:rPr>
          <w:bCs/>
          <w:color w:val="000000"/>
        </w:rPr>
        <w:t>- meble i odpady wielkogabarytowe, (20 03 07),</w:t>
      </w:r>
    </w:p>
    <w:p>
      <w:pPr>
        <w:pStyle w:val="ListParagraph"/>
        <w:ind w:left="426" w:hanging="0"/>
        <w:jc w:val="both"/>
        <w:rPr>
          <w:bCs/>
          <w:color w:val="000000"/>
        </w:rPr>
      </w:pPr>
      <w:r>
        <w:rPr>
          <w:bCs/>
          <w:color w:val="000000"/>
        </w:rPr>
        <w:t>- zużyte opony (16 01 03),</w:t>
      </w:r>
    </w:p>
    <w:p>
      <w:pPr>
        <w:pStyle w:val="ListParagraph"/>
        <w:widowControl/>
        <w:numPr>
          <w:ilvl w:val="0"/>
          <w:numId w:val="21"/>
        </w:numPr>
        <w:spacing w:before="0" w:after="0"/>
        <w:ind w:left="426" w:hanging="0"/>
        <w:jc w:val="both"/>
        <w:rPr>
          <w:bCs/>
          <w:iCs/>
          <w:color w:val="000000"/>
        </w:rPr>
      </w:pPr>
      <w:r>
        <w:rPr>
          <w:bCs/>
          <w:color w:val="000000"/>
        </w:rPr>
        <w:t>odpady ulegające biodegradacji – odpady zielone (20 02 01),</w:t>
      </w:r>
    </w:p>
    <w:p>
      <w:pPr>
        <w:pStyle w:val="ListParagraph"/>
        <w:ind w:left="426" w:hanging="0"/>
        <w:jc w:val="both"/>
        <w:rPr>
          <w:bCs/>
          <w:iCs/>
          <w:color w:val="000000"/>
        </w:rPr>
      </w:pPr>
      <w:r>
        <w:rPr>
          <w:bCs/>
          <w:iCs/>
          <w:color w:val="000000"/>
        </w:rPr>
        <w:t xml:space="preserve">- odpady budowlane i rozbiórkowe z remontów prowadzonych samodzielnie stanowiące odpady komunalne (17 01 01, 17 01 07, 17 06 04 )- odpady przekazywane przez właścicieli nieruchomości zlokalizowanych na terenie Gminy Poraj </w:t>
      </w:r>
      <w:r>
        <w:rPr>
          <w:b/>
          <w:bCs/>
          <w:iCs/>
          <w:color w:val="000000"/>
        </w:rPr>
        <w:t>w ilości do 1 m</w:t>
      </w:r>
      <w:r>
        <w:rPr>
          <w:b/>
          <w:bCs/>
          <w:iCs/>
          <w:color w:val="000000"/>
          <w:vertAlign w:val="superscript"/>
        </w:rPr>
        <w:t>3</w:t>
      </w:r>
      <w:r>
        <w:rPr>
          <w:bCs/>
          <w:iCs/>
          <w:color w:val="000000"/>
        </w:rPr>
        <w:t xml:space="preserve"> miesięcznie na jedną nieruchomość.</w:t>
      </w:r>
    </w:p>
    <w:p>
      <w:pPr>
        <w:pStyle w:val="ListParagraph"/>
        <w:ind w:left="426" w:hanging="0"/>
        <w:jc w:val="both"/>
        <w:rPr>
          <w:bCs/>
          <w:color w:val="000000"/>
        </w:rPr>
      </w:pPr>
      <w:r>
        <w:rPr>
          <w:bCs/>
          <w:iCs/>
          <w:color w:val="000000"/>
        </w:rPr>
        <w:t>(zgodnie z obowiązującą uchwałą Rady Gminy Poraj w sprawie szczegółowego sposobu i zakresu świadczenia usług w zakresie odbierania odpadów komunalnych od właścicieli nieruchomości i zagospodarowania tych odpadów).</w:t>
      </w:r>
    </w:p>
    <w:p>
      <w:pPr>
        <w:pStyle w:val="ListParagraph"/>
        <w:ind w:left="426" w:hanging="0"/>
        <w:jc w:val="both"/>
        <w:rPr>
          <w:bCs/>
          <w:color w:val="000000"/>
        </w:rPr>
      </w:pPr>
      <w:r>
        <w:rPr>
          <w:bCs/>
          <w:color w:val="000000"/>
        </w:rPr>
      </w:r>
    </w:p>
    <w:p>
      <w:pPr>
        <w:pStyle w:val="ListParagraph"/>
        <w:ind w:left="426" w:hanging="0"/>
        <w:jc w:val="both"/>
        <w:rPr>
          <w:bCs/>
          <w:i/>
          <w:i/>
          <w:iCs/>
          <w:color w:val="000000"/>
        </w:rPr>
      </w:pPr>
      <w:r>
        <w:rPr>
          <w:bCs/>
          <w:iCs/>
          <w:color w:val="000000"/>
          <w:u w:val="single"/>
        </w:rPr>
        <w:t>Odbiór odpadów budowlanych i rozbiórkowych (17 01 01, 17 01 07, 17 06 04 )</w:t>
      </w:r>
      <w:r>
        <w:rPr>
          <w:bCs/>
          <w:iCs/>
          <w:color w:val="000000"/>
        </w:rPr>
        <w:t xml:space="preserve"> </w:t>
      </w:r>
      <w:r>
        <w:rPr>
          <w:b/>
          <w:bCs/>
          <w:iCs/>
          <w:color w:val="000000"/>
        </w:rPr>
        <w:t>w ilości powyżej  1m</w:t>
      </w:r>
      <w:r>
        <w:rPr>
          <w:b/>
          <w:bCs/>
          <w:iCs/>
          <w:color w:val="000000"/>
          <w:vertAlign w:val="superscript"/>
        </w:rPr>
        <w:t>3</w:t>
      </w:r>
      <w:r>
        <w:rPr>
          <w:bCs/>
          <w:iCs/>
          <w:color w:val="000000"/>
        </w:rPr>
        <w:t xml:space="preserve"> odbywać się będzie poprzez dodatkowe zlecenie właściciela nieruchomości, o którym Zleceniodawca poinformuje Wykonawcę przedmiotu zamówienia. Podstawienie pojemnika na odpady budowlane i rozbiórkowe na daną nieruchomość nastąpi nie później niż w siódmym dniu roboczym od przyjęcia zlecenia ( zgodnie z obwiązującą uchwałą Rady Gminy Poraj w sprawie określenia rodzaju dodatkowych usług w zakresie odbierania odpadów komunalnych od właścicieli nieruchomości i zagospodarowania tych odpadów oraz wysokości cen za te usługi).</w:t>
      </w:r>
    </w:p>
    <w:p>
      <w:pPr>
        <w:pStyle w:val="ListParagraph"/>
        <w:ind w:left="0" w:hanging="0"/>
        <w:jc w:val="both"/>
        <w:rPr>
          <w:bCs/>
          <w:i/>
          <w:i/>
          <w:iCs/>
          <w:color w:val="000000"/>
        </w:rPr>
      </w:pPr>
      <w:r>
        <w:rPr>
          <w:bCs/>
          <w:i/>
          <w:iCs/>
          <w:color w:val="000000"/>
        </w:rPr>
      </w:r>
    </w:p>
    <w:p>
      <w:pPr>
        <w:pStyle w:val="ListParagraph"/>
        <w:ind w:left="426" w:hanging="0"/>
        <w:jc w:val="both"/>
        <w:rPr>
          <w:bCs/>
          <w:color w:val="000000"/>
        </w:rPr>
      </w:pPr>
      <w:r>
        <w:rPr>
          <w:bCs/>
          <w:color w:val="000000"/>
        </w:rPr>
        <w:t>Wykonawca obejmie dodatkowo odbiorem i utrzymaniem eksploatacyjnym 20 gniazd (każde złożone z 3 pojemników na papier, szkło, plastik, bio) selektywnej zbiórki odpadów jakie zostaną utworzone na terenie Gminy Poraj z wykorzystaniem pojemników o pojemności 1,1 m</w:t>
      </w:r>
      <w:r>
        <w:rPr>
          <w:bCs/>
          <w:color w:val="000000"/>
          <w:vertAlign w:val="superscript"/>
        </w:rPr>
        <w:t>3</w:t>
      </w:r>
      <w:r>
        <w:rPr>
          <w:bCs/>
          <w:color w:val="000000"/>
        </w:rPr>
        <w:t xml:space="preserve"> każdy przy szkołach, przedszkolach, cmentarzach, terenach wokół bloków, ośrodkach rekreacyjnych. Wyposażenie gniazd do selektywnej zbiórki odpadów komunalnych w pojemniki należy do Wykonawcy.</w:t>
      </w:r>
    </w:p>
    <w:p>
      <w:pPr>
        <w:pStyle w:val="ListParagraph"/>
        <w:ind w:left="426" w:hanging="0"/>
        <w:jc w:val="both"/>
        <w:rPr>
          <w:bCs/>
          <w:color w:val="000000"/>
        </w:rPr>
      </w:pPr>
      <w:r>
        <w:rPr>
          <w:bCs/>
          <w:color w:val="000000"/>
        </w:rPr>
      </w:r>
    </w:p>
    <w:p>
      <w:pPr>
        <w:pStyle w:val="ListParagraph"/>
        <w:ind w:left="426" w:hanging="0"/>
        <w:jc w:val="both"/>
        <w:rPr>
          <w:bCs/>
          <w:color w:val="000000"/>
        </w:rPr>
      </w:pPr>
      <w:r>
        <w:rPr>
          <w:bCs/>
          <w:color w:val="000000"/>
        </w:rPr>
        <w:t>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 zgodnie z art. 9e ust. 2, art. 9f ustawy z dnia 13 września 1996 r. o utrzymaniu czystości i porządku w gminach.</w:t>
      </w:r>
    </w:p>
    <w:p>
      <w:pPr>
        <w:pStyle w:val="ListParagraph"/>
        <w:ind w:left="426" w:hanging="0"/>
        <w:jc w:val="both"/>
        <w:rPr>
          <w:bCs/>
          <w:color w:val="000000"/>
        </w:rPr>
      </w:pPr>
      <w:r>
        <w:rPr>
          <w:bCs/>
          <w:color w:val="000000"/>
        </w:rPr>
      </w:r>
    </w:p>
    <w:p>
      <w:pPr>
        <w:pStyle w:val="ListParagraph"/>
        <w:ind w:left="0" w:hanging="0"/>
        <w:jc w:val="both"/>
        <w:rPr>
          <w:bCs/>
          <w:color w:val="000000"/>
        </w:rPr>
      </w:pPr>
      <w:r>
        <w:rPr>
          <w:bCs/>
          <w:color w:val="000000"/>
        </w:rPr>
        <w:t xml:space="preserve">        </w:t>
      </w:r>
      <w:r>
        <w:rPr>
          <w:bCs/>
          <w:color w:val="000000"/>
        </w:rPr>
        <w:t xml:space="preserve">Częstotliwość odbierania odpadów przedstawia </w:t>
      </w:r>
      <w:r>
        <w:rPr>
          <w:b/>
          <w:bCs/>
          <w:color w:val="000000"/>
        </w:rPr>
        <w:t>Tabela Nr 6</w:t>
      </w:r>
      <w:r>
        <w:rPr>
          <w:bCs/>
          <w:color w:val="000000"/>
        </w:rPr>
        <w:t>.</w:t>
      </w:r>
    </w:p>
    <w:p>
      <w:pPr>
        <w:pStyle w:val="ListParagraph"/>
        <w:ind w:left="426" w:hanging="0"/>
        <w:jc w:val="both"/>
        <w:rPr>
          <w:bCs/>
          <w:color w:val="000000"/>
        </w:rPr>
      </w:pPr>
      <w:r>
        <w:rPr>
          <w:bCs/>
          <w:color w:val="000000"/>
        </w:rPr>
      </w:r>
    </w:p>
    <w:p>
      <w:pPr>
        <w:pStyle w:val="ListParagraph"/>
        <w:ind w:left="426" w:hanging="0"/>
        <w:jc w:val="both"/>
        <w:rPr/>
      </w:pPr>
      <w:r>
        <w:rPr>
          <w:bCs/>
          <w:color w:val="000000"/>
        </w:rPr>
        <w:t>Wykonawca zobowiązany będzie do wyposażenia w pojemniki oraz w worki każdą nieruchomość zamieszkałą i niezamieszkałą na terenie Gminy Poraj na czas realizacji przedmiotowego zamówienia. Wykonawca dostarczy pojemniki i worki nie później</w:t>
      </w:r>
      <w:r>
        <w:rPr>
          <w:bCs/>
          <w:i/>
          <w:iCs/>
          <w:color w:val="000000"/>
        </w:rPr>
        <w:t xml:space="preserve"> niż do </w:t>
      </w:r>
      <w:r>
        <w:rPr>
          <w:b/>
          <w:bCs/>
          <w:color w:val="000000"/>
        </w:rPr>
        <w:t>30</w:t>
      </w:r>
      <w:r>
        <w:rPr>
          <w:b/>
          <w:bCs/>
          <w:i/>
          <w:iCs/>
          <w:color w:val="000000"/>
          <w:u w:val="single"/>
        </w:rPr>
        <w:t xml:space="preserve"> grudnia 2016</w:t>
      </w:r>
      <w:r>
        <w:rPr>
          <w:bCs/>
          <w:i/>
          <w:iCs/>
          <w:color w:val="000000"/>
        </w:rPr>
        <w:t xml:space="preserve"> r., </w:t>
      </w:r>
      <w:r>
        <w:rPr>
          <w:bCs/>
          <w:color w:val="000000"/>
        </w:rPr>
        <w:t>a następnie na bieżąco w całym okresie trwania umowy. Termin dostarczenia pojemników w ciągu trwania umowy niezwłocznie, lecz nie później niż w ciągu 3 dni roboczych od daty przyjęcia zgłoszenia.</w:t>
      </w:r>
    </w:p>
    <w:p>
      <w:pPr>
        <w:pStyle w:val="ListParagraph"/>
        <w:ind w:left="426" w:hanging="0"/>
        <w:jc w:val="both"/>
        <w:rPr/>
      </w:pPr>
      <w:r>
        <w:rPr/>
      </w:r>
    </w:p>
    <w:p>
      <w:pPr>
        <w:pStyle w:val="ListParagraph"/>
        <w:ind w:left="426" w:hanging="0"/>
        <w:jc w:val="both"/>
        <w:rPr>
          <w:bCs/>
          <w:color w:val="000000"/>
        </w:rPr>
      </w:pPr>
      <w:r>
        <w:rPr>
          <w:bCs/>
          <w:color w:val="000000"/>
        </w:rPr>
        <w:t xml:space="preserve">Wykonawca przekazuje właścicielowi nieruchomości pojemniki na odpady komunalne na podstawie  </w:t>
      </w:r>
      <w:r>
        <w:rPr>
          <w:bCs/>
          <w:i/>
          <w:iCs/>
          <w:color w:val="000000"/>
        </w:rPr>
        <w:t>Pokwitowania przekazania pojemników</w:t>
      </w:r>
      <w:r>
        <w:rPr>
          <w:bCs/>
          <w:color w:val="000000"/>
        </w:rPr>
        <w:t xml:space="preserve"> podpisanego przez odbierającego pojemnik i przekazującego pojemnik. </w:t>
      </w:r>
    </w:p>
    <w:p>
      <w:pPr>
        <w:pStyle w:val="ListParagraph"/>
        <w:ind w:left="426" w:hanging="0"/>
        <w:jc w:val="both"/>
        <w:rPr>
          <w:bCs/>
          <w:color w:val="000000"/>
        </w:rPr>
      </w:pPr>
      <w:r>
        <w:rPr>
          <w:bCs/>
          <w:color w:val="000000"/>
        </w:rPr>
      </w:r>
    </w:p>
    <w:p>
      <w:pPr>
        <w:pStyle w:val="ListParagraph"/>
        <w:ind w:left="426" w:hanging="0"/>
        <w:jc w:val="both"/>
        <w:rPr>
          <w:bCs/>
          <w:color w:val="000000"/>
        </w:rPr>
      </w:pPr>
      <w:r>
        <w:rPr>
          <w:bCs/>
          <w:color w:val="000000"/>
        </w:rPr>
        <w:t>Wykonawca zobowiązany będzie także do:</w:t>
      </w:r>
    </w:p>
    <w:p>
      <w:pPr>
        <w:pStyle w:val="ListParagraph"/>
        <w:ind w:left="426" w:hanging="0"/>
        <w:jc w:val="both"/>
        <w:rPr>
          <w:bCs/>
          <w:color w:val="000000"/>
        </w:rPr>
      </w:pPr>
      <w:r>
        <w:rPr>
          <w:bCs/>
          <w:color w:val="000000"/>
        </w:rPr>
        <w:t xml:space="preserve">-naprawy (lub wymiany) uszkodzonych pojemników. </w:t>
      </w:r>
    </w:p>
    <w:p>
      <w:pPr>
        <w:pStyle w:val="ListParagraph"/>
        <w:ind w:left="0" w:hanging="0"/>
        <w:jc w:val="both"/>
        <w:rPr>
          <w:bCs/>
          <w:color w:val="000000"/>
        </w:rPr>
      </w:pPr>
      <w:r>
        <w:rPr>
          <w:bCs/>
          <w:color w:val="000000"/>
        </w:rPr>
      </w:r>
    </w:p>
    <w:p>
      <w:pPr>
        <w:pStyle w:val="ListParagraph"/>
        <w:ind w:left="426" w:hanging="0"/>
        <w:jc w:val="both"/>
        <w:rPr/>
      </w:pPr>
      <w:r>
        <w:rPr>
          <w:bCs/>
          <w:color w:val="000000"/>
        </w:rPr>
        <w:t xml:space="preserve">Zamawiający zastrzega sobie prawo możliwości dodatkowych zleceń dotyczących podstawienia na daną nieruchomość dodatkowych pojemników na odpady komunalne zmieszane lub zwiększenia częstotliwości odbierania odpadów. Zleceniodawca przekaże Wykonawcy dodatkowe zlecenia od właścicieli nieruchomości wskazując okres trwania dodatkowego zlecenia oraz  miejsce odbioru lub podstawienia zleconej pojemności pojemnika </w:t>
      </w:r>
      <w:r>
        <w:rPr>
          <w:bCs/>
          <w:i/>
          <w:iCs/>
          <w:color w:val="000000"/>
        </w:rPr>
        <w:t>(zgodnie z obowiązującą uchwałą Rady Gminy Poraj  w sprawie określenia rodzaju dodatkowych usług w zakresie odbierania odpadów komunalnych od właścicieli nieruchomości i zagospodarowania tych odpadów oraz wysokości cen za te usługi).</w:t>
      </w:r>
    </w:p>
    <w:p>
      <w:pPr>
        <w:pStyle w:val="ListParagraph"/>
        <w:ind w:left="426" w:hanging="0"/>
        <w:jc w:val="both"/>
        <w:rPr/>
      </w:pPr>
      <w:r>
        <w:rPr/>
      </w:r>
    </w:p>
    <w:p>
      <w:pPr>
        <w:pStyle w:val="ListParagraph"/>
        <w:ind w:left="426" w:hanging="0"/>
        <w:jc w:val="both"/>
        <w:rPr>
          <w:color w:val="000000"/>
        </w:rPr>
      </w:pPr>
      <w:r>
        <w:rPr>
          <w:color w:val="000000"/>
        </w:rPr>
        <w:t>Zamawiający zastrzega sobie prawo możliwości dodatkowych zleceń dotyczących podstawienia pojemników na odpady komunalne wraz z z ich opróżnieniem w związku z organizacją  imprez plenerowych w terminach wyznaczonych przez Zamawiającego. Zamawiający  poinformuje Wykonawcę pisemnie lub drogą elektroniczną ( fax, e- mail ) o ilości pojemników, pojemności pojemników, terminie podstawienia, opróżnienia i odbioru pojemników oraz miejscu podstawienia pojemników na co najmniej 7 dni przed planowaną imprezą plenerową.</w:t>
      </w:r>
    </w:p>
    <w:p>
      <w:pPr>
        <w:pStyle w:val="ListParagraph"/>
        <w:ind w:left="426" w:hanging="0"/>
        <w:jc w:val="both"/>
        <w:rPr>
          <w:color w:val="000000"/>
        </w:rPr>
      </w:pPr>
      <w:r>
        <w:rPr>
          <w:color w:val="000000"/>
        </w:rPr>
      </w:r>
    </w:p>
    <w:p>
      <w:pPr>
        <w:pStyle w:val="ListParagraph"/>
        <w:ind w:left="426" w:hanging="0"/>
        <w:jc w:val="both"/>
        <w:rPr>
          <w:b/>
          <w:b/>
          <w:bCs/>
          <w:i/>
          <w:i/>
          <w:iCs/>
          <w:color w:val="000000"/>
        </w:rPr>
      </w:pPr>
      <w:r>
        <w:rPr>
          <w:color w:val="000000"/>
        </w:rPr>
        <w:t>Zamawiający zastrzega sobie prawo do rozszerzenia przedmiotu zamówienia w przypadku wprowadzenia zmian w obowiązujących uchwałach dotyczących gospodarowania odpadami i utrzymania czystości i porządku w gminach</w:t>
      </w:r>
      <w:r>
        <w:rPr>
          <w:b/>
          <w:bCs/>
          <w:i/>
          <w:iCs/>
          <w:color w:val="000000"/>
        </w:rPr>
        <w:t>.</w:t>
      </w:r>
    </w:p>
    <w:p>
      <w:pPr>
        <w:pStyle w:val="ListParagraph"/>
        <w:ind w:left="0" w:hanging="0"/>
        <w:jc w:val="both"/>
        <w:rPr>
          <w:b/>
          <w:b/>
          <w:bCs/>
          <w:i/>
          <w:i/>
          <w:iCs/>
          <w:color w:val="000000"/>
        </w:rPr>
      </w:pPr>
      <w:r>
        <w:rPr>
          <w:b/>
          <w:bCs/>
          <w:i/>
          <w:iCs/>
          <w:color w:val="000000"/>
        </w:rPr>
      </w:r>
    </w:p>
    <w:p>
      <w:pPr>
        <w:pStyle w:val="ListParagraph"/>
        <w:ind w:left="426" w:hanging="0"/>
        <w:jc w:val="both"/>
        <w:rPr>
          <w:bCs/>
          <w:color w:val="000000"/>
        </w:rPr>
      </w:pPr>
      <w:r>
        <w:rPr>
          <w:b/>
          <w:bCs/>
          <w:color w:val="000000"/>
        </w:rPr>
        <w:t xml:space="preserve">Pojemniki i worki przewidziane do zbiórki odpadów: </w:t>
      </w:r>
    </w:p>
    <w:p>
      <w:pPr>
        <w:pStyle w:val="ListParagraph"/>
        <w:ind w:left="426" w:hanging="0"/>
        <w:jc w:val="both"/>
        <w:rPr/>
      </w:pPr>
      <w:r>
        <w:rPr>
          <w:bCs/>
          <w:color w:val="000000"/>
        </w:rPr>
        <w:t>1) Worki o pojemności 120 l:</w:t>
      </w:r>
    </w:p>
    <w:p>
      <w:pPr>
        <w:pStyle w:val="Normal"/>
        <w:jc w:val="both"/>
        <w:rPr/>
      </w:pPr>
      <w:r>
        <w:rPr/>
        <w:t xml:space="preserve">       </w:t>
      </w:r>
      <w:r>
        <w:rPr/>
        <w:t>-Niebieski, z przeznaczeniem na  papier i makulaturę,</w:t>
      </w:r>
    </w:p>
    <w:p>
      <w:pPr>
        <w:pStyle w:val="Normal"/>
        <w:jc w:val="both"/>
        <w:rPr/>
      </w:pPr>
      <w:r>
        <w:rPr/>
        <w:t xml:space="preserve">       </w:t>
      </w:r>
      <w:r>
        <w:rPr/>
        <w:t>-Zielony z przeznaczeniem na szkło,</w:t>
      </w:r>
    </w:p>
    <w:p>
      <w:pPr>
        <w:pStyle w:val="Normal"/>
        <w:ind w:left="426" w:hanging="0"/>
        <w:jc w:val="both"/>
        <w:rPr/>
      </w:pPr>
      <w:r>
        <w:rPr/>
        <w:t>-Żółty z przeznaczeniem na plastik,</w:t>
      </w:r>
    </w:p>
    <w:p>
      <w:pPr>
        <w:pStyle w:val="Normal"/>
        <w:ind w:left="426" w:hanging="0"/>
        <w:jc w:val="both"/>
        <w:rPr/>
      </w:pPr>
      <w:r>
        <w:rPr/>
        <w:t xml:space="preserve">-Żółty z przeznaczeniem na metal, </w:t>
      </w:r>
    </w:p>
    <w:p>
      <w:pPr>
        <w:pStyle w:val="Normal"/>
        <w:ind w:left="426" w:hanging="0"/>
        <w:jc w:val="both"/>
        <w:rPr/>
      </w:pPr>
      <w:r>
        <w:rPr/>
        <w:t>-Żółty z przeznaczeniem na opakowania wielomateriałowe,</w:t>
      </w:r>
    </w:p>
    <w:p>
      <w:pPr>
        <w:pStyle w:val="Normal"/>
        <w:ind w:left="426" w:hanging="0"/>
        <w:jc w:val="both"/>
        <w:rPr>
          <w:i/>
          <w:i/>
          <w:u w:val="single"/>
        </w:rPr>
      </w:pPr>
      <w:r>
        <w:rPr/>
        <w:t>-Brązowe z przeznaczeniem na odpady ulegające biodegradacji  w tym odpady zielone)</w:t>
      </w:r>
      <w:r>
        <w:rPr>
          <w:color w:val="FF0000"/>
        </w:rPr>
        <w:t>.</w:t>
      </w:r>
    </w:p>
    <w:p>
      <w:pPr>
        <w:pStyle w:val="Normal"/>
        <w:tabs>
          <w:tab w:val="left" w:pos="420" w:leader="none"/>
          <w:tab w:val="left" w:pos="720" w:leader="none"/>
        </w:tabs>
        <w:ind w:left="420" w:hanging="0"/>
        <w:jc w:val="both"/>
        <w:rPr>
          <w:i/>
          <w:i/>
          <w:u w:val="single"/>
        </w:rPr>
      </w:pPr>
      <w:r>
        <w:rPr>
          <w:i/>
          <w:u w:val="single"/>
        </w:rPr>
        <w:t>Wszystkie worki do selektywnej zbiórki muszą zawierać nadruk odpowiedniej frakcji. Nadruk nie może  zawierać różnych frakcji na jednym worku.</w:t>
      </w:r>
    </w:p>
    <w:p>
      <w:pPr>
        <w:pStyle w:val="Normal"/>
        <w:tabs>
          <w:tab w:val="left" w:pos="420" w:leader="none"/>
          <w:tab w:val="left" w:pos="720" w:leader="none"/>
        </w:tabs>
        <w:ind w:left="420" w:hanging="0"/>
        <w:jc w:val="both"/>
        <w:rPr>
          <w:i/>
          <w:i/>
          <w:u w:val="single"/>
        </w:rPr>
      </w:pPr>
      <w:r>
        <w:rPr>
          <w:i/>
          <w:u w:val="single"/>
        </w:rPr>
        <w:t>Wykonawca nie jest obowiązany do dostarczenia mieszkańcom worków na odpady zmieszane.</w:t>
      </w:r>
    </w:p>
    <w:p>
      <w:pPr>
        <w:pStyle w:val="Normal"/>
        <w:jc w:val="both"/>
        <w:rPr>
          <w:i/>
          <w:i/>
          <w:u w:val="single"/>
        </w:rPr>
      </w:pPr>
      <w:r>
        <w:rPr>
          <w:i/>
          <w:u w:val="single"/>
        </w:rPr>
      </w:r>
    </w:p>
    <w:p>
      <w:pPr>
        <w:pStyle w:val="Normal"/>
        <w:ind w:left="426" w:hanging="0"/>
        <w:jc w:val="both"/>
        <w:rPr/>
      </w:pPr>
      <w:r>
        <w:rPr/>
        <w:t xml:space="preserve">Pojemniki:  </w:t>
      </w:r>
    </w:p>
    <w:p>
      <w:pPr>
        <w:pStyle w:val="Normal"/>
        <w:ind w:left="425" w:hanging="0"/>
        <w:jc w:val="both"/>
        <w:rPr>
          <w:bCs/>
          <w:color w:val="000000"/>
        </w:rPr>
      </w:pPr>
      <w:r>
        <w:rPr/>
        <w:t xml:space="preserve">- pojemniki wykonane z tworzyw sztucznych o pojemności  </w:t>
      </w:r>
      <w:r>
        <w:rPr>
          <w:bCs/>
          <w:color w:val="000000"/>
        </w:rPr>
        <w:t xml:space="preserve">80l, 120l, 140l, 240l, 770l, 1100l, </w:t>
      </w:r>
    </w:p>
    <w:p>
      <w:pPr>
        <w:pStyle w:val="Normal"/>
        <w:ind w:left="284" w:firstLine="142"/>
        <w:jc w:val="both"/>
        <w:rPr>
          <w:bCs/>
          <w:color w:val="000000"/>
        </w:rPr>
      </w:pPr>
      <w:r>
        <w:rPr>
          <w:bCs/>
          <w:color w:val="000000"/>
        </w:rPr>
        <w:t>- pojemniki przeznaczone do segregacji odpadów  o minimalnej pojemności 1,1 m</w:t>
      </w:r>
      <w:r>
        <w:rPr>
          <w:bCs/>
          <w:color w:val="000000"/>
          <w:vertAlign w:val="superscript"/>
        </w:rPr>
        <w:t>3</w:t>
      </w:r>
      <w:r>
        <w:rPr>
          <w:bCs/>
          <w:color w:val="000000"/>
        </w:rPr>
        <w:t>,</w:t>
      </w:r>
    </w:p>
    <w:p>
      <w:pPr>
        <w:pStyle w:val="Normal"/>
        <w:numPr>
          <w:ilvl w:val="0"/>
          <w:numId w:val="23"/>
        </w:numPr>
        <w:suppressAutoHyphens w:val="true"/>
        <w:ind w:left="284" w:firstLine="142"/>
        <w:jc w:val="both"/>
        <w:rPr>
          <w:bCs/>
          <w:color w:val="000000"/>
        </w:rPr>
      </w:pPr>
      <w:r>
        <w:rPr>
          <w:bCs/>
          <w:color w:val="000000"/>
        </w:rPr>
        <w:t>pojemniki wykonane z tworzyw sztucznych o pojemności 120 l, 240 l przeznaczone do gromadzenia odpadów komunalnych: popiół z palenisk gospodarstwa domowego,</w:t>
      </w:r>
    </w:p>
    <w:p>
      <w:pPr>
        <w:pStyle w:val="Normal"/>
        <w:numPr>
          <w:ilvl w:val="0"/>
          <w:numId w:val="23"/>
        </w:numPr>
        <w:suppressAutoHyphens w:val="true"/>
        <w:jc w:val="both"/>
        <w:rPr>
          <w:bCs/>
          <w:color w:val="000000"/>
          <w:u w:val="single"/>
        </w:rPr>
      </w:pPr>
      <w:r>
        <w:rPr>
          <w:bCs/>
          <w:color w:val="000000"/>
        </w:rPr>
        <w:t xml:space="preserve">pojemniki metalowe o pojemności 1100 l przeznaczone do gromadzenia odpadów komunalnych: popiół z palenisk gospodarstwa domowego w ilości wskazanej przez Zamawiającego- </w:t>
      </w:r>
      <w:r>
        <w:rPr>
          <w:b/>
          <w:bCs/>
          <w:color w:val="000000"/>
        </w:rPr>
        <w:t>Tabela Nr 2</w:t>
      </w:r>
      <w:r>
        <w:rPr>
          <w:b/>
          <w:bCs/>
          <w:color w:val="000000"/>
          <w:u w:val="single"/>
        </w:rPr>
        <w:t>.</w:t>
      </w:r>
    </w:p>
    <w:p>
      <w:pPr>
        <w:pStyle w:val="ListParagraph"/>
        <w:ind w:left="426" w:hanging="0"/>
        <w:jc w:val="both"/>
        <w:rPr>
          <w:bCs/>
          <w:color w:val="000000"/>
        </w:rPr>
      </w:pPr>
      <w:r>
        <w:rPr>
          <w:bCs/>
          <w:color w:val="000000"/>
          <w:u w:val="single"/>
        </w:rPr>
        <w:t>Ww. pojemniki powinny być opatrzone naklejką z logo Gmina Poraj. Koszt produkcji naklejek należy do Wykonawcy.</w:t>
      </w:r>
    </w:p>
    <w:p>
      <w:pPr>
        <w:pStyle w:val="ListParagraph"/>
        <w:widowControl/>
        <w:numPr>
          <w:ilvl w:val="0"/>
          <w:numId w:val="22"/>
        </w:numPr>
        <w:spacing w:before="0" w:after="0"/>
        <w:ind w:left="426" w:hanging="0"/>
        <w:jc w:val="both"/>
        <w:rPr>
          <w:bCs/>
          <w:color w:val="000000"/>
        </w:rPr>
      </w:pPr>
      <w:r>
        <w:rPr>
          <w:bCs/>
          <w:color w:val="000000"/>
        </w:rPr>
        <w:t>pojemniki (kontenery) o pojemności 7m</w:t>
      </w:r>
      <w:r>
        <w:rPr>
          <w:bCs/>
          <w:color w:val="000000"/>
          <w:vertAlign w:val="superscript"/>
        </w:rPr>
        <w:t>3</w:t>
      </w:r>
      <w:r>
        <w:rPr>
          <w:bCs/>
          <w:color w:val="000000"/>
          <w:u w:val="single"/>
        </w:rPr>
        <w:t>,</w:t>
      </w:r>
    </w:p>
    <w:p>
      <w:pPr>
        <w:pStyle w:val="ListParagraph"/>
        <w:widowControl/>
        <w:numPr>
          <w:ilvl w:val="0"/>
          <w:numId w:val="22"/>
        </w:numPr>
        <w:spacing w:before="0" w:after="0"/>
        <w:ind w:left="426" w:hanging="0"/>
        <w:jc w:val="both"/>
        <w:rPr>
          <w:bCs/>
          <w:color w:val="000000"/>
        </w:rPr>
      </w:pPr>
      <w:r>
        <w:rPr>
          <w:bCs/>
          <w:color w:val="000000"/>
        </w:rPr>
        <w:t>worki typu Big- Bag ( podstawiane w ramach dodatkowego zlecenia ),</w:t>
      </w:r>
    </w:p>
    <w:p>
      <w:pPr>
        <w:pStyle w:val="ListParagraph"/>
        <w:widowControl/>
        <w:numPr>
          <w:ilvl w:val="0"/>
          <w:numId w:val="22"/>
        </w:numPr>
        <w:spacing w:before="0" w:after="0"/>
        <w:ind w:left="426" w:hanging="0"/>
        <w:jc w:val="both"/>
        <w:rPr/>
      </w:pPr>
      <w:r>
        <w:rPr>
          <w:bCs/>
          <w:color w:val="000000"/>
        </w:rPr>
        <w:t>pojemniki 4 m</w:t>
      </w:r>
      <w:r>
        <w:rPr>
          <w:bCs/>
          <w:color w:val="000000"/>
          <w:vertAlign w:val="superscript"/>
        </w:rPr>
        <w:t>3</w:t>
      </w:r>
      <w:r>
        <w:rPr>
          <w:bCs/>
          <w:color w:val="000000"/>
        </w:rPr>
        <w:t>, 5 m</w:t>
      </w:r>
      <w:r>
        <w:rPr>
          <w:bCs/>
          <w:color w:val="000000"/>
          <w:vertAlign w:val="superscript"/>
        </w:rPr>
        <w:t xml:space="preserve">3 </w:t>
      </w:r>
      <w:r>
        <w:rPr>
          <w:bCs/>
          <w:color w:val="000000"/>
        </w:rPr>
        <w:t>( podstawiane w ramach dodatkowego zlecenia ),</w:t>
      </w:r>
    </w:p>
    <w:p>
      <w:pPr>
        <w:pStyle w:val="ListParagraph"/>
        <w:ind w:left="426" w:hanging="0"/>
        <w:jc w:val="both"/>
        <w:rPr/>
      </w:pPr>
      <w:r>
        <w:rPr/>
      </w:r>
    </w:p>
    <w:p>
      <w:pPr>
        <w:pStyle w:val="ListParagraph"/>
        <w:ind w:left="0" w:hanging="0"/>
        <w:jc w:val="both"/>
        <w:rPr>
          <w:bCs/>
          <w:color w:val="000000"/>
          <w:u w:val="single"/>
        </w:rPr>
      </w:pPr>
      <w:r>
        <w:rPr>
          <w:bCs/>
          <w:color w:val="000000"/>
          <w:u w:val="single"/>
        </w:rPr>
      </w:r>
    </w:p>
    <w:p>
      <w:pPr>
        <w:pStyle w:val="ListParagraph"/>
        <w:ind w:left="426" w:hanging="0"/>
        <w:jc w:val="center"/>
        <w:rPr/>
      </w:pPr>
      <w:r>
        <w:rPr>
          <w:b/>
          <w:bCs/>
          <w:color w:val="000000"/>
          <w:u w:val="single"/>
        </w:rPr>
        <w:t xml:space="preserve">Informacja dotycząca szacunkowego zapotrzebowania  w  pojemniki  i worki do zbierania odpadów komunalnych </w:t>
      </w:r>
    </w:p>
    <w:p>
      <w:pPr>
        <w:pStyle w:val="ListParagraph"/>
        <w:ind w:left="426" w:hanging="0"/>
        <w:jc w:val="both"/>
        <w:rPr>
          <w:bCs/>
          <w:color w:val="000000"/>
          <w:u w:val="single"/>
        </w:rPr>
      </w:pPr>
      <w:r>
        <w:rPr>
          <w:bCs/>
          <w:color w:val="000000"/>
          <w:u w:val="single"/>
        </w:rPr>
      </w:r>
    </w:p>
    <w:p>
      <w:pPr>
        <w:pStyle w:val="ListParagraph"/>
        <w:ind w:left="426" w:hanging="0"/>
        <w:jc w:val="both"/>
        <w:rPr>
          <w:b/>
          <w:b/>
          <w:bCs/>
          <w:color w:val="000000"/>
          <w:u w:val="single"/>
        </w:rPr>
      </w:pPr>
      <w:r>
        <w:rPr>
          <w:b/>
          <w:bCs/>
          <w:color w:val="000000"/>
          <w:u w:val="single"/>
        </w:rPr>
        <w:t>Tabela 1</w:t>
      </w:r>
    </w:p>
    <w:p>
      <w:pPr>
        <w:pStyle w:val="ListParagraph"/>
        <w:ind w:left="426" w:hanging="0"/>
        <w:jc w:val="both"/>
        <w:rPr>
          <w:b/>
          <w:b/>
          <w:bCs/>
          <w:color w:val="000000"/>
          <w:u w:val="single"/>
        </w:rPr>
      </w:pPr>
      <w:r>
        <w:rPr>
          <w:b/>
          <w:bCs/>
          <w:color w:val="000000"/>
          <w:u w:val="single"/>
        </w:rPr>
      </w:r>
    </w:p>
    <w:tbl>
      <w:tblPr>
        <w:tblW w:w="9414" w:type="dxa"/>
        <w:jc w:val="left"/>
        <w:tblInd w:w="29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227"/>
        <w:gridCol w:w="6186"/>
      </w:tblGrid>
      <w:tr>
        <w:trPr>
          <w:trHeight w:val="741"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b/>
                <w:b/>
                <w:bCs/>
                <w:color w:val="000000"/>
              </w:rPr>
            </w:pPr>
            <w:r>
              <w:rPr>
                <w:b/>
                <w:bCs/>
                <w:color w:val="000000"/>
              </w:rPr>
            </w:r>
          </w:p>
          <w:p>
            <w:pPr>
              <w:pStyle w:val="Normal"/>
              <w:ind w:left="426" w:hanging="0"/>
              <w:jc w:val="both"/>
              <w:rPr>
                <w:b/>
                <w:b/>
                <w:bCs/>
                <w:color w:val="000000"/>
              </w:rPr>
            </w:pPr>
            <w:r>
              <w:rPr>
                <w:b/>
                <w:bCs/>
                <w:color w:val="000000"/>
              </w:rPr>
              <w:t>WORKI</w:t>
            </w:r>
          </w:p>
          <w:p>
            <w:pPr>
              <w:pStyle w:val="Normal"/>
              <w:ind w:left="426" w:hanging="0"/>
              <w:jc w:val="both"/>
              <w:rPr>
                <w:b/>
                <w:b/>
                <w:bCs/>
                <w:color w:val="000000"/>
              </w:rPr>
            </w:pPr>
            <w:r>
              <w:rPr>
                <w:b/>
                <w:bCs/>
                <w:color w:val="000000"/>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left="426" w:hanging="0"/>
              <w:jc w:val="both"/>
              <w:rPr>
                <w:b/>
                <w:b/>
                <w:bCs/>
                <w:color w:val="000000"/>
              </w:rPr>
            </w:pPr>
            <w:r>
              <w:rPr>
                <w:b/>
                <w:bCs/>
                <w:color w:val="000000"/>
              </w:rPr>
            </w:r>
          </w:p>
          <w:p>
            <w:pPr>
              <w:pStyle w:val="Normal"/>
              <w:ind w:left="426" w:hanging="0"/>
              <w:jc w:val="both"/>
              <w:rPr/>
            </w:pPr>
            <w:r>
              <w:rPr>
                <w:b/>
                <w:bCs/>
                <w:color w:val="000000"/>
              </w:rPr>
              <w:t xml:space="preserve">Szacunkowa ilość worków (w skali roku kalendarzowego) </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bCs/>
                <w:color w:val="000000"/>
              </w:rPr>
            </w:pPr>
            <w:r>
              <w:rPr>
                <w:bCs/>
                <w:color w:val="000000"/>
              </w:rPr>
              <w:t>Niebieski z przeznaczeniem na papier i tekturę</w:t>
            </w:r>
          </w:p>
          <w:p>
            <w:pPr>
              <w:pStyle w:val="Normal"/>
              <w:ind w:left="426" w:hanging="0"/>
              <w:jc w:val="both"/>
              <w:rPr>
                <w:bCs/>
                <w:color w:val="000000"/>
              </w:rPr>
            </w:pPr>
            <w:r>
              <w:rPr>
                <w:bCs/>
                <w:color w:val="000000"/>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54000</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bCs/>
                <w:color w:val="000000"/>
              </w:rPr>
            </w:pPr>
            <w:r>
              <w:rPr>
                <w:bCs/>
                <w:color w:val="000000"/>
              </w:rPr>
              <w:t>Zielony a przeznaczeniem na szkło</w:t>
            </w:r>
          </w:p>
          <w:p>
            <w:pPr>
              <w:pStyle w:val="Normal"/>
              <w:ind w:left="426" w:hanging="0"/>
              <w:jc w:val="both"/>
              <w:rPr>
                <w:bCs/>
                <w:color w:val="000000"/>
              </w:rPr>
            </w:pPr>
            <w:r>
              <w:rPr>
                <w:bCs/>
                <w:color w:val="000000"/>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80000</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bCs/>
                <w:color w:val="000000"/>
              </w:rPr>
            </w:pPr>
            <w:r>
              <w:rPr/>
              <w:t>Żółty z przeznaczeniem na plastik</w:t>
            </w:r>
          </w:p>
          <w:p>
            <w:pPr>
              <w:pStyle w:val="Normal"/>
              <w:ind w:left="426" w:hanging="0"/>
              <w:jc w:val="both"/>
              <w:rPr>
                <w:bCs/>
                <w:color w:val="000000"/>
              </w:rPr>
            </w:pPr>
            <w:r>
              <w:rPr>
                <w:bCs/>
                <w:color w:val="000000"/>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131000</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bCs/>
                <w:color w:val="000000"/>
              </w:rPr>
            </w:pPr>
            <w:r>
              <w:rPr>
                <w:bCs/>
                <w:color w:val="000000"/>
              </w:rPr>
            </w:r>
          </w:p>
          <w:p>
            <w:pPr>
              <w:pStyle w:val="Normal"/>
              <w:jc w:val="both"/>
              <w:rPr>
                <w:bCs/>
                <w:color w:val="000000"/>
              </w:rPr>
            </w:pPr>
            <w:r>
              <w:rPr/>
              <w:t>Żółty z przeznaczeniem na metal</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20000</w:t>
            </w:r>
          </w:p>
        </w:tc>
      </w:tr>
      <w:tr>
        <w:trPr>
          <w:trHeight w:val="870"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bCs/>
                <w:color w:val="000000"/>
              </w:rPr>
            </w:pPr>
            <w:r>
              <w:rPr>
                <w:bCs/>
                <w:color w:val="000000"/>
              </w:rPr>
            </w:r>
          </w:p>
          <w:p>
            <w:pPr>
              <w:pStyle w:val="Normal"/>
              <w:jc w:val="both"/>
              <w:rPr/>
            </w:pPr>
            <w:r>
              <w:rPr/>
              <w:t xml:space="preserve">Żółty z przeznaczeniem na opakowania wielomateriałowe </w:t>
            </w:r>
          </w:p>
          <w:p>
            <w:pPr>
              <w:pStyle w:val="Normal"/>
              <w:ind w:left="426" w:hanging="0"/>
              <w:jc w:val="both"/>
              <w:rPr/>
            </w:pPr>
            <w:r>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left="426" w:hanging="0"/>
              <w:jc w:val="both"/>
              <w:rPr>
                <w:bCs/>
                <w:color w:val="000000"/>
              </w:rPr>
            </w:pPr>
            <w:r>
              <w:rPr>
                <w:bCs/>
                <w:color w:val="000000"/>
              </w:rPr>
            </w:r>
          </w:p>
          <w:p>
            <w:pPr>
              <w:pStyle w:val="Normal"/>
              <w:ind w:left="426" w:hanging="0"/>
              <w:jc w:val="both"/>
              <w:rPr>
                <w:bCs/>
                <w:color w:val="000000"/>
              </w:rPr>
            </w:pPr>
            <w:r>
              <w:rPr>
                <w:bCs/>
                <w:color w:val="000000"/>
              </w:rPr>
              <w:t>53 000</w:t>
            </w:r>
          </w:p>
          <w:p>
            <w:pPr>
              <w:pStyle w:val="Normal"/>
              <w:ind w:left="426" w:hanging="0"/>
              <w:jc w:val="both"/>
              <w:rPr>
                <w:bCs/>
                <w:color w:val="000000"/>
              </w:rPr>
            </w:pPr>
            <w:r>
              <w:rPr>
                <w:bCs/>
                <w:color w:val="000000"/>
              </w:rPr>
            </w:r>
          </w:p>
          <w:p>
            <w:pPr>
              <w:pStyle w:val="Normal"/>
              <w:ind w:left="426" w:hanging="0"/>
              <w:jc w:val="both"/>
              <w:rPr>
                <w:bCs/>
                <w:color w:val="000000"/>
              </w:rPr>
            </w:pPr>
            <w:r>
              <w:rPr>
                <w:bCs/>
                <w:color w:val="000000"/>
              </w:rPr>
            </w:r>
          </w:p>
        </w:tc>
      </w:tr>
      <w:tr>
        <w:trPr>
          <w:trHeight w:val="55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34" w:hanging="34"/>
              <w:jc w:val="both"/>
              <w:rPr>
                <w:bCs/>
                <w:color w:val="000000"/>
              </w:rPr>
            </w:pPr>
            <w:r>
              <w:rPr>
                <w:bCs/>
                <w:color w:val="000000"/>
              </w:rPr>
              <w:t xml:space="preserve">Brązowe z </w:t>
            </w:r>
            <w:r>
              <w:rPr/>
              <w:t xml:space="preserve">przeznaczeniem na odpady ulegające biodegradacji (w tym odpady zielone) </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left="426" w:hanging="0"/>
              <w:jc w:val="both"/>
              <w:rPr/>
            </w:pPr>
            <w:r>
              <w:rPr>
                <w:bCs/>
                <w:color w:val="000000"/>
              </w:rPr>
              <w:t>40000</w:t>
            </w:r>
          </w:p>
        </w:tc>
      </w:tr>
      <w:tr>
        <w:trPr>
          <w:trHeight w:val="46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b/>
                <w:b/>
                <w:bCs/>
                <w:color w:val="000000"/>
              </w:rPr>
            </w:pPr>
            <w:r>
              <w:rPr>
                <w:b/>
                <w:bCs/>
                <w:color w:val="000000"/>
              </w:rPr>
              <w:t>POJEMNIKI</w:t>
            </w:r>
          </w:p>
          <w:p>
            <w:pPr>
              <w:pStyle w:val="Normal"/>
              <w:ind w:left="426" w:hanging="0"/>
              <w:jc w:val="both"/>
              <w:rPr>
                <w:b/>
                <w:b/>
                <w:bCs/>
                <w:color w:val="000000"/>
              </w:rPr>
            </w:pPr>
            <w:r>
              <w:rPr>
                <w:b/>
                <w:bCs/>
                <w:color w:val="000000"/>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
                <w:bCs/>
                <w:color w:val="000000"/>
              </w:rPr>
              <w:t>Szacunkowa ilość</w:t>
            </w:r>
          </w:p>
        </w:tc>
      </w:tr>
      <w:tr>
        <w:trPr>
          <w:trHeight w:val="511"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Pojemniki z tworzyw sztucznych o pojemności 80l </w:t>
            </w:r>
          </w:p>
          <w:p>
            <w:pPr>
              <w:pStyle w:val="Normal"/>
              <w:ind w:left="426" w:hanging="0"/>
              <w:jc w:val="both"/>
              <w:rPr/>
            </w:pPr>
            <w:r>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1804</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bCs/>
                <w:color w:val="000000"/>
              </w:rPr>
            </w:pPr>
            <w:r>
              <w:rPr/>
              <w:t>Pojemniki z tworzyw sztucznych o pojemności 120l</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Cs/>
                <w:color w:val="000000"/>
              </w:rPr>
              <w:t>829</w:t>
            </w:r>
          </w:p>
        </w:tc>
      </w:tr>
      <w:tr>
        <w:trPr>
          <w:trHeight w:val="407"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0" w:hanging="0"/>
              <w:jc w:val="both"/>
              <w:rPr>
                <w:bCs/>
                <w:color w:val="000000"/>
              </w:rPr>
            </w:pPr>
            <w:r>
              <w:rPr/>
              <w:t>Pojemniki z tworzyw sztucznych o pojemności 140l</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bCs/>
                <w:color w:val="000000"/>
              </w:rPr>
              <w:t xml:space="preserve"> </w:t>
            </w:r>
            <w:r>
              <w:rPr>
                <w:bCs/>
                <w:color w:val="000000"/>
              </w:rPr>
              <w:t>90</w:t>
            </w:r>
          </w:p>
        </w:tc>
      </w:tr>
      <w:tr>
        <w:trPr>
          <w:trHeight w:val="55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0" w:hanging="0"/>
              <w:jc w:val="both"/>
              <w:rPr>
                <w:bCs/>
                <w:color w:val="000000"/>
              </w:rPr>
            </w:pPr>
            <w:r>
              <w:rPr/>
              <w:t>Pojemniki z tworzyw sztucznych o pojemności 240l</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bCs/>
                <w:color w:val="000000"/>
              </w:rPr>
              <w:t>1218</w:t>
            </w:r>
          </w:p>
        </w:tc>
      </w:tr>
      <w:tr>
        <w:trPr>
          <w:trHeight w:val="64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0" w:hanging="0"/>
              <w:jc w:val="both"/>
              <w:rPr/>
            </w:pPr>
            <w:r>
              <w:rPr/>
              <w:t>Pojemniki z tworzyw sztucznych o pojemności 770l</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27</w:t>
            </w:r>
          </w:p>
        </w:tc>
      </w:tr>
      <w:tr>
        <w:trPr>
          <w:trHeight w:val="523"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0" w:hanging="0"/>
              <w:jc w:val="both"/>
              <w:rPr/>
            </w:pPr>
            <w:r>
              <w:rPr/>
              <w:t>Pojemniki z tworzyw sztucznych o pojemności 1100</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79</w:t>
            </w:r>
          </w:p>
        </w:tc>
      </w:tr>
      <w:tr>
        <w:trPr>
          <w:trHeight w:val="506"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0" w:hanging="0"/>
              <w:jc w:val="both"/>
              <w:rPr/>
            </w:pPr>
            <w:r>
              <w:rPr/>
              <w:t>Pojemniki (kontenery) o pojemności 7m</w:t>
            </w:r>
            <w:r>
              <w:rPr>
                <w:vertAlign w:val="superscript"/>
              </w:rPr>
              <w:t>3</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5</w:t>
            </w:r>
          </w:p>
        </w:tc>
      </w:tr>
      <w:tr>
        <w:trPr>
          <w:trHeight w:val="776"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b/>
                <w:b/>
              </w:rPr>
            </w:pPr>
            <w:r>
              <w:rPr>
                <w:b/>
                <w:bCs/>
                <w:color w:val="000000"/>
              </w:rPr>
              <w:t>Pojemniki przeznaczone do segregacji odpadów o minimalnej pojemności 1,1 m</w:t>
            </w:r>
            <w:r>
              <w:rPr>
                <w:b/>
                <w:bCs/>
                <w:color w:val="000000"/>
                <w:vertAlign w:val="superscript"/>
              </w:rPr>
              <w:t>3</w:t>
            </w:r>
          </w:p>
          <w:p>
            <w:pPr>
              <w:pStyle w:val="ListParagraph"/>
              <w:ind w:left="426" w:hanging="0"/>
              <w:jc w:val="both"/>
              <w:rPr>
                <w:b/>
                <w:b/>
              </w:rPr>
            </w:pPr>
            <w:r>
              <w:rPr>
                <w:b/>
              </w:rPr>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b/>
              </w:rPr>
              <w:t>Szacunkowa ilość</w:t>
            </w:r>
          </w:p>
        </w:tc>
      </w:tr>
      <w:tr>
        <w:trPr>
          <w:trHeight w:val="630"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Na  plastik</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23</w:t>
            </w:r>
          </w:p>
        </w:tc>
      </w:tr>
      <w:tr>
        <w:trPr>
          <w:trHeight w:val="64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Na  szkło</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23</w:t>
            </w:r>
          </w:p>
        </w:tc>
      </w:tr>
      <w:tr>
        <w:trPr>
          <w:trHeight w:val="585"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Na  papier</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12</w:t>
            </w:r>
          </w:p>
        </w:tc>
      </w:tr>
      <w:tr>
        <w:trPr>
          <w:trHeight w:val="488" w:hRule="atLeast"/>
        </w:trPr>
        <w:tc>
          <w:tcPr>
            <w:tcW w:w="322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Na odpady ulegające biodegradacji( w tym zielone)</w:t>
            </w:r>
          </w:p>
        </w:tc>
        <w:tc>
          <w:tcPr>
            <w:tcW w:w="6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t xml:space="preserve"> </w:t>
            </w:r>
            <w:r>
              <w:rPr/>
              <w:t>4</w:t>
            </w:r>
          </w:p>
        </w:tc>
      </w:tr>
      <w:tr>
        <w:trPr>
          <w:trHeight w:val="488" w:hRule="atLeast"/>
        </w:trPr>
        <w:tc>
          <w:tcPr>
            <w:tcW w:w="3227" w:type="dxa"/>
            <w:tcBorders>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b/>
                <w:b/>
                <w:bCs/>
              </w:rPr>
            </w:pPr>
            <w:r>
              <w:rPr>
                <w:b/>
                <w:bCs/>
              </w:rPr>
              <w:t>Pojemniki przeznaczone do gromadzenia odpadów zebranych selektywnie: popiół z palenisk gospodarstwa domowego</w:t>
            </w:r>
          </w:p>
        </w:tc>
        <w:tc>
          <w:tcPr>
            <w:tcW w:w="61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ind w:left="426" w:hanging="0"/>
              <w:jc w:val="both"/>
              <w:rPr/>
            </w:pPr>
            <w:r>
              <w:rPr>
                <w:b/>
                <w:bCs/>
              </w:rPr>
              <w:t>Ilość szacunkowa</w:t>
            </w:r>
          </w:p>
        </w:tc>
      </w:tr>
      <w:tr>
        <w:trPr>
          <w:trHeight w:val="488" w:hRule="atLeast"/>
        </w:trPr>
        <w:tc>
          <w:tcPr>
            <w:tcW w:w="3227" w:type="dxa"/>
            <w:tcBorders>
              <w:left w:val="single" w:sz="4" w:space="0" w:color="000001"/>
              <w:bottom w:val="single" w:sz="4" w:space="0" w:color="000001"/>
              <w:insideH w:val="single" w:sz="4" w:space="0" w:color="000001"/>
            </w:tcBorders>
            <w:shd w:fill="auto" w:val="clear"/>
            <w:tcMar>
              <w:left w:w="103" w:type="dxa"/>
            </w:tcMar>
          </w:tcPr>
          <w:p>
            <w:pPr>
              <w:pStyle w:val="ListParagraph"/>
              <w:ind w:left="426" w:hanging="0"/>
              <w:rPr/>
            </w:pPr>
            <w:r>
              <w:rPr/>
              <w:t xml:space="preserve"> </w:t>
            </w:r>
            <w:r>
              <w:rPr/>
              <w:t xml:space="preserve">pojemniki z tworzyw sztucznych- pojemność 120 l </w:t>
            </w:r>
          </w:p>
        </w:tc>
        <w:tc>
          <w:tcPr>
            <w:tcW w:w="61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snapToGrid w:val="false"/>
              <w:ind w:left="426" w:hanging="0"/>
              <w:jc w:val="both"/>
              <w:rPr/>
            </w:pPr>
            <w:r>
              <w:rPr/>
              <w:t>1145</w:t>
            </w:r>
          </w:p>
        </w:tc>
      </w:tr>
      <w:tr>
        <w:trPr>
          <w:trHeight w:val="488" w:hRule="atLeast"/>
        </w:trPr>
        <w:tc>
          <w:tcPr>
            <w:tcW w:w="3227" w:type="dxa"/>
            <w:tcBorders>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pojemniki z tworzyw sztucznych- pojemność 240 l</w:t>
            </w:r>
          </w:p>
        </w:tc>
        <w:tc>
          <w:tcPr>
            <w:tcW w:w="61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snapToGrid w:val="false"/>
              <w:ind w:left="426" w:hanging="0"/>
              <w:jc w:val="both"/>
              <w:rPr/>
            </w:pPr>
            <w:r>
              <w:rPr/>
              <w:t>1588</w:t>
            </w:r>
          </w:p>
        </w:tc>
      </w:tr>
      <w:tr>
        <w:trPr>
          <w:trHeight w:val="488" w:hRule="atLeast"/>
        </w:trPr>
        <w:tc>
          <w:tcPr>
            <w:tcW w:w="3227" w:type="dxa"/>
            <w:tcBorders>
              <w:left w:val="single" w:sz="4" w:space="0" w:color="000001"/>
              <w:bottom w:val="single" w:sz="4" w:space="0" w:color="000001"/>
              <w:insideH w:val="single" w:sz="4" w:space="0" w:color="000001"/>
            </w:tcBorders>
            <w:shd w:fill="auto" w:val="clear"/>
            <w:tcMar>
              <w:left w:w="103" w:type="dxa"/>
            </w:tcMar>
          </w:tcPr>
          <w:p>
            <w:pPr>
              <w:pStyle w:val="ListParagraph"/>
              <w:ind w:left="426" w:hanging="0"/>
              <w:jc w:val="both"/>
              <w:rPr/>
            </w:pPr>
            <w:r>
              <w:rPr/>
              <w:t>pojemniki metalowe - pojemność 1100 l</w:t>
            </w:r>
          </w:p>
        </w:tc>
        <w:tc>
          <w:tcPr>
            <w:tcW w:w="61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ListParagraph"/>
              <w:snapToGrid w:val="false"/>
              <w:ind w:left="426" w:hanging="0"/>
              <w:jc w:val="both"/>
              <w:rPr/>
            </w:pPr>
            <w:r>
              <w:rPr/>
              <w:t>9</w:t>
            </w:r>
          </w:p>
        </w:tc>
      </w:tr>
    </w:tbl>
    <w:p>
      <w:pPr>
        <w:pStyle w:val="Normal"/>
        <w:jc w:val="both"/>
        <w:rPr/>
      </w:pPr>
      <w:r>
        <w:rPr/>
      </w:r>
    </w:p>
    <w:p>
      <w:pPr>
        <w:pStyle w:val="Normal"/>
        <w:jc w:val="both"/>
        <w:rPr/>
      </w:pPr>
      <w:r>
        <w:rPr/>
      </w:r>
    </w:p>
    <w:p>
      <w:pPr>
        <w:pStyle w:val="Normal"/>
        <w:jc w:val="both"/>
        <w:rPr/>
      </w:pPr>
      <w:r>
        <w:rPr>
          <w:b/>
          <w:bCs/>
        </w:rPr>
        <w:t>Tabela nr 2</w:t>
      </w:r>
    </w:p>
    <w:p>
      <w:pPr>
        <w:pStyle w:val="Normal"/>
        <w:jc w:val="both"/>
        <w:rPr/>
      </w:pPr>
      <w:r>
        <w:rPr/>
      </w:r>
    </w:p>
    <w:p>
      <w:pPr>
        <w:pStyle w:val="Normal"/>
        <w:ind w:left="284" w:firstLine="284"/>
        <w:jc w:val="both"/>
        <w:rPr/>
      </w:pPr>
      <w:r>
        <w:rPr/>
      </w:r>
    </w:p>
    <w:p>
      <w:pPr>
        <w:pStyle w:val="Normal"/>
        <w:jc w:val="center"/>
        <w:rPr/>
      </w:pPr>
      <w:r>
        <w:rPr/>
        <w:t>PODZIAŁ POJEMNIKÓW:</w:t>
      </w:r>
    </w:p>
    <w:p>
      <w:pPr>
        <w:pStyle w:val="Normal"/>
        <w:jc w:val="center"/>
        <w:rPr/>
      </w:pPr>
      <w:r>
        <w:rPr/>
      </w:r>
    </w:p>
    <w:tbl>
      <w:tblPr>
        <w:tblW w:w="9227"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119"/>
        <w:gridCol w:w="1683"/>
        <w:gridCol w:w="1800"/>
        <w:gridCol w:w="1743"/>
        <w:gridCol w:w="1882"/>
      </w:tblGrid>
      <w:tr>
        <w:trPr/>
        <w:tc>
          <w:tcPr>
            <w:tcW w:w="92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PORAJ (szt.)</w:t>
            </w:r>
          </w:p>
          <w:p>
            <w:pPr>
              <w:pStyle w:val="Normal"/>
              <w:jc w:val="both"/>
              <w:rPr/>
            </w:pPr>
            <w:r>
              <w:rPr/>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letniskowe</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Zabudowa wielorodzinna</w:t>
            </w:r>
          </w:p>
        </w:tc>
      </w:tr>
      <w:tr>
        <w:trPr>
          <w:trHeight w:val="178" w:hRule="atLeast"/>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488</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26</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309</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10</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43</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523</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6</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61</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18</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323"/>
        <w:gridCol w:w="1841"/>
        <w:gridCol w:w="2468"/>
        <w:gridCol w:w="2543"/>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ŻARKI- LETNISKO (szt.)</w:t>
            </w:r>
          </w:p>
          <w:p>
            <w:pPr>
              <w:pStyle w:val="Normal"/>
              <w:jc w:val="both"/>
              <w:rPr/>
            </w:pPr>
            <w:r>
              <w:rPr/>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464</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0</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203</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190</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0</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44</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18</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8</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313</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0</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5</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10</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323"/>
        <w:gridCol w:w="1841"/>
        <w:gridCol w:w="2468"/>
        <w:gridCol w:w="2543"/>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Jastrząb (szt. )</w:t>
            </w:r>
          </w:p>
          <w:p>
            <w:pPr>
              <w:pStyle w:val="Normal"/>
              <w:jc w:val="both"/>
              <w:rPr/>
            </w:pPr>
            <w:r>
              <w:rPr/>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79</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12</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34</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108</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323"/>
        <w:gridCol w:w="1841"/>
        <w:gridCol w:w="2468"/>
        <w:gridCol w:w="2543"/>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Gęzyn (szt.)</w:t>
            </w:r>
          </w:p>
          <w:p>
            <w:pPr>
              <w:pStyle w:val="Normal"/>
              <w:jc w:val="center"/>
              <w:rPr/>
            </w:pPr>
            <w:r>
              <w:rPr/>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40</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4</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18</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8</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52</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32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8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4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tbl>
      <w:tblPr>
        <w:tblW w:w="9227"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119"/>
        <w:gridCol w:w="1683"/>
        <w:gridCol w:w="1800"/>
        <w:gridCol w:w="1743"/>
        <w:gridCol w:w="1882"/>
      </w:tblGrid>
      <w:tr>
        <w:trPr/>
        <w:tc>
          <w:tcPr>
            <w:tcW w:w="92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MASŁOŃSKIE (szt.)</w:t>
            </w:r>
          </w:p>
          <w:p>
            <w:pPr>
              <w:pStyle w:val="Normal"/>
              <w:jc w:val="both"/>
              <w:rPr/>
            </w:pPr>
            <w:r>
              <w:rPr/>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letniskowe</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Zabudowa wielorodzinna</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65</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83</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29</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10</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70</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2</w:t>
            </w:r>
          </w:p>
        </w:tc>
      </w:tr>
      <w:tr>
        <w:trPr/>
        <w:tc>
          <w:tcPr>
            <w:tcW w:w="211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p>
      <w:pPr>
        <w:pStyle w:val="Normal"/>
        <w:jc w:val="both"/>
        <w:rPr/>
      </w:pPr>
      <w:r>
        <w:rPr/>
      </w:r>
    </w:p>
    <w:p>
      <w:pPr>
        <w:pStyle w:val="Normal"/>
        <w:jc w:val="both"/>
        <w:rPr/>
      </w:pPr>
      <w:r>
        <w:rPr/>
      </w:r>
    </w:p>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3038"/>
        <w:gridCol w:w="1734"/>
        <w:gridCol w:w="2126"/>
        <w:gridCol w:w="2277"/>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Kuźnica Stara +Kuźnica- Folwark (szt.)</w:t>
            </w:r>
          </w:p>
          <w:p>
            <w:pPr>
              <w:pStyle w:val="Normal"/>
              <w:jc w:val="both"/>
              <w:rPr/>
            </w:pPr>
            <w:r>
              <w:rPr/>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64</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95</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47</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4</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6</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p>
      <w:pPr>
        <w:pStyle w:val="Normal"/>
        <w:jc w:val="both"/>
        <w:rPr/>
      </w:pPr>
      <w:r>
        <w:rPr/>
      </w:r>
    </w:p>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3038"/>
        <w:gridCol w:w="1734"/>
        <w:gridCol w:w="2126"/>
        <w:gridCol w:w="2277"/>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Dębowiec (szt.)</w:t>
            </w:r>
          </w:p>
          <w:p>
            <w:pPr>
              <w:pStyle w:val="Normal"/>
              <w:jc w:val="both"/>
              <w:rPr/>
            </w:pPr>
            <w:r>
              <w:rPr/>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15</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4</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3</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5</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pPr>
      <w:r>
        <w:rPr/>
      </w:r>
    </w:p>
    <w:p>
      <w:pPr>
        <w:pStyle w:val="Normal"/>
        <w:jc w:val="both"/>
        <w:rPr/>
      </w:pPr>
      <w:r>
        <w:rPr/>
      </w:r>
    </w:p>
    <w:tbl>
      <w:tblPr>
        <w:tblW w:w="9176"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3038"/>
        <w:gridCol w:w="1734"/>
        <w:gridCol w:w="2126"/>
        <w:gridCol w:w="2277"/>
      </w:tblGrid>
      <w:tr>
        <w:trPr/>
        <w:tc>
          <w:tcPr>
            <w:tcW w:w="91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Szacunkowa ilość pojemników na odpady zmieszane w miejscowości CHOROŃ (szt.)</w:t>
            </w:r>
          </w:p>
          <w:p>
            <w:pPr>
              <w:pStyle w:val="Normal"/>
              <w:jc w:val="center"/>
              <w:rPr/>
            </w:pPr>
            <w:r>
              <w:rPr/>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Pojemność pojemnika</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w:t>
            </w:r>
          </w:p>
          <w:p>
            <w:pPr>
              <w:pStyle w:val="Normal"/>
              <w:jc w:val="both"/>
              <w:rPr/>
            </w:pPr>
            <w:r>
              <w:rPr/>
              <w:t>zamieszkałe</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Nieruchomości niezamieszkałe na których powstają odpady</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Nieruchomości letniskowe</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151</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10</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116</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2</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8</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240l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124</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770l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1100 l</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t>2</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r>
        <w:trPr/>
        <w:tc>
          <w:tcPr>
            <w:tcW w:w="303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7m</w:t>
            </w:r>
            <w:r>
              <w:rPr>
                <w:vertAlign w:val="superscript"/>
              </w:rPr>
              <w:t>3</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w:t>
            </w:r>
          </w:p>
        </w:tc>
        <w:tc>
          <w:tcPr>
            <w:tcW w:w="2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t>-</w:t>
            </w:r>
          </w:p>
        </w:tc>
      </w:tr>
    </w:tbl>
    <w:p>
      <w:pPr>
        <w:pStyle w:val="Normal"/>
        <w:jc w:val="both"/>
        <w:rPr>
          <w:b/>
          <w:b/>
          <w:bCs/>
        </w:rPr>
      </w:pPr>
      <w:r>
        <w:rPr>
          <w:b/>
          <w:bCs/>
        </w:rPr>
      </w:r>
    </w:p>
    <w:p>
      <w:pPr>
        <w:pStyle w:val="Normal"/>
        <w:jc w:val="both"/>
        <w:rPr>
          <w:b/>
          <w:b/>
          <w:bCs/>
        </w:rPr>
      </w:pPr>
      <w:r>
        <w:rPr>
          <w:b/>
          <w:bCs/>
        </w:rPr>
      </w:r>
    </w:p>
    <w:tbl>
      <w:tblPr>
        <w:tblW w:w="10077"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3389"/>
        <w:gridCol w:w="3421"/>
        <w:gridCol w:w="3267"/>
      </w:tblGrid>
      <w:tr>
        <w:trPr/>
        <w:tc>
          <w:tcPr>
            <w:tcW w:w="1007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rPr/>
            </w:pPr>
            <w:r>
              <w:rPr/>
              <w:t>Szacunkowa ilość pojemników na odpady komunalne segregowane – popiół z palenisk gospodarstwa domowego ( nieruchomości zamieszkałe, nieruchomosci niezamieszakłe w tym nieruchomosci, na których znajdują sie domki letniskowe lub inne nieruchomosci wykorzystywane na cele rekreacyjno- wypoczynkowe wykorzystywane pzrez część roku )</w:t>
            </w:r>
          </w:p>
        </w:tc>
      </w:tr>
      <w:tr>
        <w:trPr/>
        <w:tc>
          <w:tcPr>
            <w:tcW w:w="3389" w:type="dxa"/>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p>
            <w:pPr>
              <w:pStyle w:val="Zawartotabeli"/>
              <w:rPr/>
            </w:pPr>
            <w:r>
              <w:rPr/>
              <w:t>Miejscowość:</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rPr/>
            </w:pPr>
            <w:r>
              <w:rPr/>
              <w:t>pojemność</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Normal"/>
              <w:jc w:val="center"/>
              <w:rPr/>
            </w:pPr>
            <w:r>
              <w:rPr/>
              <w:t>Ilość ( szt. )</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Poraj</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600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900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8</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Jastrząb</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75</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90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Gęzyn</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40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55</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Kuźnica Stara, Kuźnica -Folwark</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30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35</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Żarki- Letnisko</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200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300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Choroń</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145</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150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Dębowiec</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15</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8</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0</w:t>
            </w:r>
          </w:p>
        </w:tc>
      </w:tr>
      <w:tr>
        <w:trPr/>
        <w:tc>
          <w:tcPr>
            <w:tcW w:w="3389" w:type="dxa"/>
            <w:vMerge w:val="restart"/>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Masłońskie</w:t>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120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40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240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50</w:t>
            </w:r>
          </w:p>
        </w:tc>
      </w:tr>
      <w:tr>
        <w:trPr/>
        <w:tc>
          <w:tcPr>
            <w:tcW w:w="3389" w:type="dxa"/>
            <w:vMerge w:val="continue"/>
            <w:tcBorders>
              <w:left w:val="single" w:sz="2" w:space="0" w:color="000001"/>
              <w:bottom w:val="single" w:sz="2" w:space="0" w:color="000001"/>
              <w:insideH w:val="single" w:sz="2" w:space="0" w:color="000001"/>
            </w:tcBorders>
            <w:shd w:fill="auto" w:val="clear"/>
            <w:tcMar>
              <w:left w:w="52" w:type="dxa"/>
            </w:tcMar>
          </w:tcPr>
          <w:p>
            <w:pPr>
              <w:pStyle w:val="Zawartotabeli"/>
              <w:snapToGrid w:val="false"/>
              <w:jc w:val="both"/>
              <w:rPr/>
            </w:pPr>
            <w:r>
              <w:rPr/>
            </w:r>
          </w:p>
        </w:tc>
        <w:tc>
          <w:tcPr>
            <w:tcW w:w="3421" w:type="dxa"/>
            <w:tcBorders>
              <w:left w:val="single" w:sz="2" w:space="0" w:color="000001"/>
              <w:bottom w:val="single" w:sz="2" w:space="0" w:color="000001"/>
              <w:insideH w:val="single" w:sz="2" w:space="0" w:color="000001"/>
            </w:tcBorders>
            <w:shd w:fill="auto" w:val="clear"/>
            <w:tcMar>
              <w:left w:w="52" w:type="dxa"/>
            </w:tcMar>
          </w:tcPr>
          <w:p>
            <w:pPr>
              <w:pStyle w:val="Zawartotabeli"/>
              <w:jc w:val="both"/>
              <w:rPr/>
            </w:pPr>
            <w:r>
              <w:rPr/>
              <w:t>1100 l</w:t>
            </w:r>
          </w:p>
        </w:tc>
        <w:tc>
          <w:tcPr>
            <w:tcW w:w="326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napToGrid w:val="false"/>
              <w:jc w:val="both"/>
              <w:rPr/>
            </w:pPr>
            <w:r>
              <w:rPr/>
              <w:t>1</w:t>
            </w:r>
          </w:p>
        </w:tc>
      </w:tr>
    </w:tbl>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ind w:firstLine="284"/>
        <w:jc w:val="center"/>
        <w:rPr>
          <w:b/>
          <w:b/>
          <w:bCs/>
        </w:rPr>
      </w:pPr>
      <w:r>
        <w:rPr>
          <w:b/>
          <w:bCs/>
        </w:rPr>
        <w:t>Tabela Nr 3</w:t>
      </w:r>
    </w:p>
    <w:p>
      <w:pPr>
        <w:pStyle w:val="Normal"/>
        <w:ind w:firstLine="284"/>
        <w:jc w:val="center"/>
        <w:rPr>
          <w:b/>
          <w:b/>
          <w:bCs/>
        </w:rPr>
      </w:pPr>
      <w:r>
        <w:rPr>
          <w:b/>
          <w:bCs/>
        </w:rPr>
        <w:t>Szacunkowa Wartość przedmiotu zamówienia  będzie wyliczona jako :</w:t>
      </w:r>
    </w:p>
    <w:p>
      <w:pPr>
        <w:pStyle w:val="Normal"/>
        <w:ind w:firstLine="284"/>
        <w:jc w:val="center"/>
        <w:rPr>
          <w:b/>
          <w:b/>
          <w:bCs/>
        </w:rPr>
      </w:pPr>
      <w:r>
        <w:rPr>
          <w:b/>
          <w:bCs/>
        </w:rPr>
      </w:r>
    </w:p>
    <w:p>
      <w:pPr>
        <w:pStyle w:val="Normal"/>
        <w:ind w:firstLine="284"/>
        <w:jc w:val="both"/>
        <w:rPr>
          <w:b/>
          <w:b/>
          <w:bCs/>
        </w:rPr>
      </w:pPr>
      <w:r>
        <w:rPr>
          <w:b/>
          <w:bCs/>
        </w:rPr>
      </w:r>
    </w:p>
    <w:p>
      <w:pPr>
        <w:pStyle w:val="Normal"/>
        <w:ind w:firstLine="284"/>
        <w:jc w:val="both"/>
        <w:rPr>
          <w:b/>
          <w:b/>
          <w:bCs/>
        </w:rPr>
      </w:pPr>
      <w:r>
        <w:rPr>
          <w:b/>
          <w:bCs/>
        </w:rPr>
      </w:r>
    </w:p>
    <w:tbl>
      <w:tblPr>
        <w:tblW w:w="9117"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1843"/>
        <w:gridCol w:w="425"/>
        <w:gridCol w:w="2409"/>
        <w:gridCol w:w="425"/>
        <w:gridCol w:w="1418"/>
        <w:gridCol w:w="1276"/>
        <w:gridCol w:w="1320"/>
      </w:tblGrid>
      <w:tr>
        <w:trPr>
          <w:trHeight w:val="758" w:hRule="atLeast"/>
        </w:trPr>
        <w:tc>
          <w:tcPr>
            <w:tcW w:w="1843"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Normal"/>
              <w:jc w:val="both"/>
              <w:rPr>
                <w:bCs/>
              </w:rPr>
            </w:pPr>
            <w:r>
              <w:rPr>
                <w:bCs/>
              </w:rPr>
              <w:t>Cena za 1 tonę za odbiór i zagospodarowanie odpadów zmieszanych</w:t>
            </w:r>
          </w:p>
        </w:tc>
        <w:tc>
          <w:tcPr>
            <w:tcW w:w="42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jc w:val="both"/>
              <w:rPr>
                <w:bCs/>
              </w:rPr>
            </w:pPr>
            <w:r>
              <w:rPr>
                <w:bCs/>
              </w:rPr>
              <w:t>x</w:t>
            </w:r>
          </w:p>
        </w:tc>
        <w:tc>
          <w:tcPr>
            <w:tcW w:w="2409" w:type="dxa"/>
            <w:tcBorders>
              <w:top w:val="single" w:sz="2" w:space="0" w:color="000001"/>
              <w:left w:val="single" w:sz="4" w:space="0" w:color="000001"/>
              <w:bottom w:val="single" w:sz="2" w:space="0" w:color="000001"/>
              <w:insideH w:val="single" w:sz="2" w:space="0" w:color="000001"/>
            </w:tcBorders>
            <w:shd w:fill="auto" w:val="clear"/>
            <w:tcMar>
              <w:left w:w="50" w:type="dxa"/>
            </w:tcMar>
          </w:tcPr>
          <w:p>
            <w:pPr>
              <w:pStyle w:val="Normal"/>
              <w:snapToGrid w:val="false"/>
              <w:jc w:val="both"/>
              <w:rPr>
                <w:bCs/>
              </w:rPr>
            </w:pPr>
            <w:r>
              <w:rPr>
                <w:bCs/>
              </w:rPr>
            </w:r>
          </w:p>
          <w:p>
            <w:pPr>
              <w:pStyle w:val="Normal"/>
              <w:jc w:val="both"/>
              <w:rPr/>
            </w:pPr>
            <w:r>
              <w:rPr>
                <w:bCs/>
              </w:rPr>
              <w:t>ilość wytworzonych odpadów zmieszanych w ciągu trwania umowy</w:t>
            </w:r>
          </w:p>
        </w:tc>
        <w:tc>
          <w:tcPr>
            <w:tcW w:w="42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Zawartotabeli"/>
              <w:snapToGrid w:val="false"/>
              <w:spacing w:lineRule="auto" w:line="276"/>
              <w:jc w:val="both"/>
              <w:rPr>
                <w:bCs/>
              </w:rPr>
            </w:pPr>
            <w:r>
              <w:rPr/>
              <w:t>=</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Zawartotabeli"/>
              <w:snapToGrid w:val="false"/>
              <w:spacing w:lineRule="auto" w:line="276"/>
              <w:jc w:val="both"/>
              <w:rPr>
                <w:bCs/>
              </w:rPr>
            </w:pPr>
            <w:r>
              <w:rPr>
                <w:bCs/>
              </w:rPr>
            </w:r>
          </w:p>
          <w:p>
            <w:pPr>
              <w:pStyle w:val="Zawartotabeli"/>
              <w:snapToGrid w:val="false"/>
              <w:spacing w:lineRule="auto" w:line="276"/>
              <w:jc w:val="both"/>
              <w:rPr>
                <w:bCs/>
              </w:rPr>
            </w:pPr>
            <w:r>
              <w:rPr>
                <w:bCs/>
              </w:rPr>
              <w:t>wartość za odpady zmieszane</w:t>
            </w:r>
          </w:p>
        </w:tc>
        <w:tc>
          <w:tcPr>
            <w:tcW w:w="1276" w:type="dxa"/>
            <w:vMerge w:val="restart"/>
            <w:tcBorders>
              <w:top w:val="single" w:sz="2" w:space="0" w:color="000001"/>
              <w:left w:val="single" w:sz="4" w:space="0" w:color="000001"/>
            </w:tcBorders>
            <w:shd w:fill="auto" w:val="clear"/>
            <w:tcMar>
              <w:left w:w="50" w:type="dxa"/>
            </w:tcMar>
            <w:vAlign w:val="center"/>
          </w:tcPr>
          <w:p>
            <w:pPr>
              <w:pStyle w:val="Normal"/>
              <w:snapToGrid w:val="false"/>
              <w:jc w:val="both"/>
              <w:rPr>
                <w:bCs/>
              </w:rPr>
            </w:pPr>
            <w:r>
              <w:rPr>
                <w:bCs/>
              </w:rPr>
            </w:r>
          </w:p>
          <w:p>
            <w:pPr>
              <w:pStyle w:val="Normal"/>
              <w:snapToGrid w:val="false"/>
              <w:jc w:val="both"/>
              <w:rPr>
                <w:bCs/>
              </w:rPr>
            </w:pPr>
            <w:r>
              <w:rPr>
                <w:bCs/>
              </w:rPr>
              <w:t>suma wartości  za odpady zmieszane i segregowane )</w:t>
            </w:r>
          </w:p>
          <w:p>
            <w:pPr>
              <w:pStyle w:val="Normal"/>
              <w:jc w:val="both"/>
              <w:rPr>
                <w:bCs/>
              </w:rPr>
            </w:pPr>
            <w:r>
              <w:rPr>
                <w:bCs/>
              </w:rPr>
            </w:r>
          </w:p>
          <w:p>
            <w:pPr>
              <w:pStyle w:val="Normal"/>
              <w:jc w:val="both"/>
              <w:rPr>
                <w:b/>
                <w:b/>
                <w:bCs/>
              </w:rPr>
            </w:pPr>
            <w:r>
              <w:rPr>
                <w:b/>
                <w:bCs/>
              </w:rPr>
            </w:r>
          </w:p>
        </w:tc>
        <w:tc>
          <w:tcPr>
            <w:tcW w:w="1320" w:type="dxa"/>
            <w:vMerge w:val="restart"/>
            <w:tcBorders>
              <w:top w:val="single" w:sz="2" w:space="0" w:color="000001"/>
              <w:left w:val="single" w:sz="4" w:space="0" w:color="000001"/>
              <w:right w:val="single" w:sz="2" w:space="0" w:color="000001"/>
              <w:insideV w:val="single" w:sz="2" w:space="0" w:color="000001"/>
            </w:tcBorders>
            <w:shd w:fill="auto" w:val="clear"/>
            <w:tcMar>
              <w:left w:w="50" w:type="dxa"/>
            </w:tcMar>
            <w:vAlign w:val="center"/>
          </w:tcPr>
          <w:p>
            <w:pPr>
              <w:pStyle w:val="Normal"/>
              <w:jc w:val="both"/>
              <w:rPr/>
            </w:pPr>
            <w:r>
              <w:rPr>
                <w:b/>
                <w:bCs/>
              </w:rPr>
              <w:t>szacunkowa wartość przedmiotu zamówienia</w:t>
            </w:r>
          </w:p>
        </w:tc>
      </w:tr>
      <w:tr>
        <w:trPr>
          <w:trHeight w:val="742" w:hRule="atLeast"/>
        </w:trPr>
        <w:tc>
          <w:tcPr>
            <w:tcW w:w="1843"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Normal"/>
              <w:snapToGrid w:val="false"/>
              <w:jc w:val="both"/>
              <w:rPr>
                <w:bCs/>
              </w:rPr>
            </w:pPr>
            <w:r>
              <w:rPr>
                <w:bCs/>
              </w:rPr>
              <w:t>Cena za 1 tonę za odbiór i zagospodarowanie odpadów</w:t>
            </w:r>
          </w:p>
          <w:p>
            <w:pPr>
              <w:pStyle w:val="Normal"/>
              <w:snapToGrid w:val="false"/>
              <w:jc w:val="both"/>
              <w:rPr>
                <w:bCs/>
              </w:rPr>
            </w:pPr>
            <w:r>
              <w:rPr>
                <w:bCs/>
              </w:rPr>
              <w:t>segregowanych</w:t>
            </w:r>
          </w:p>
        </w:tc>
        <w:tc>
          <w:tcPr>
            <w:tcW w:w="42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jc w:val="both"/>
              <w:rPr>
                <w:bCs/>
              </w:rPr>
            </w:pPr>
            <w:r>
              <w:rPr>
                <w:bCs/>
              </w:rPr>
              <w:t>x</w:t>
            </w:r>
          </w:p>
        </w:tc>
        <w:tc>
          <w:tcPr>
            <w:tcW w:w="2409" w:type="dxa"/>
            <w:tcBorders>
              <w:top w:val="single" w:sz="2" w:space="0" w:color="000001"/>
              <w:left w:val="single" w:sz="4" w:space="0" w:color="000001"/>
              <w:bottom w:val="single" w:sz="2" w:space="0" w:color="000001"/>
              <w:insideH w:val="single" w:sz="2" w:space="0" w:color="000001"/>
            </w:tcBorders>
            <w:shd w:fill="auto" w:val="clear"/>
            <w:tcMar>
              <w:left w:w="50" w:type="dxa"/>
            </w:tcMar>
            <w:vAlign w:val="center"/>
          </w:tcPr>
          <w:p>
            <w:pPr>
              <w:pStyle w:val="Normal"/>
              <w:snapToGrid w:val="false"/>
              <w:jc w:val="both"/>
              <w:rPr/>
            </w:pPr>
            <w:r>
              <w:rPr>
                <w:bCs/>
              </w:rPr>
              <w:t>ilość wytworzonych odpadów segregowanych w ciągu trwania umowy</w:t>
            </w:r>
          </w:p>
        </w:tc>
        <w:tc>
          <w:tcPr>
            <w:tcW w:w="425" w:type="dxa"/>
            <w:tcBorders>
              <w:top w:val="single" w:sz="4" w:space="0" w:color="000001"/>
              <w:left w:val="single" w:sz="2" w:space="0" w:color="000001"/>
              <w:bottom w:val="single" w:sz="4" w:space="0" w:color="000001"/>
              <w:insideH w:val="single" w:sz="4" w:space="0" w:color="000001"/>
            </w:tcBorders>
            <w:shd w:fill="auto" w:val="clear"/>
            <w:tcMar>
              <w:left w:w="52" w:type="dxa"/>
            </w:tcMar>
            <w:vAlign w:val="center"/>
          </w:tcPr>
          <w:p>
            <w:pPr>
              <w:pStyle w:val="Zawartotabeli"/>
              <w:snapToGrid w:val="false"/>
              <w:spacing w:lineRule="auto" w:line="276"/>
              <w:jc w:val="both"/>
              <w:rPr>
                <w:bCs/>
              </w:rPr>
            </w:pPr>
            <w:r>
              <w:rPr/>
              <w:t>=</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Zawartotabeli"/>
              <w:snapToGrid w:val="false"/>
              <w:spacing w:lineRule="auto" w:line="276"/>
              <w:jc w:val="both"/>
              <w:rPr>
                <w:bCs/>
              </w:rPr>
            </w:pPr>
            <w:r>
              <w:rPr>
                <w:bCs/>
              </w:rPr>
            </w:r>
          </w:p>
          <w:p>
            <w:pPr>
              <w:pStyle w:val="Zawartotabeli"/>
              <w:snapToGrid w:val="false"/>
              <w:spacing w:lineRule="auto" w:line="276"/>
              <w:jc w:val="both"/>
              <w:rPr>
                <w:b/>
                <w:b/>
                <w:bCs/>
              </w:rPr>
            </w:pPr>
            <w:r>
              <w:rPr>
                <w:bCs/>
              </w:rPr>
              <w:t>wartość za odpady segregowane</w:t>
            </w:r>
          </w:p>
        </w:tc>
        <w:tc>
          <w:tcPr>
            <w:tcW w:w="1276" w:type="dxa"/>
            <w:vMerge w:val="continue"/>
            <w:tcBorders>
              <w:top w:val="single" w:sz="2" w:space="0" w:color="000001"/>
              <w:left w:val="single" w:sz="4" w:space="0" w:color="000001"/>
            </w:tcBorders>
            <w:shd w:fill="auto" w:val="clear"/>
            <w:tcMar>
              <w:left w:w="50" w:type="dxa"/>
            </w:tcMar>
            <w:vAlign w:val="center"/>
          </w:tcPr>
          <w:p>
            <w:pPr>
              <w:pStyle w:val="Normal"/>
              <w:snapToGrid w:val="false"/>
              <w:jc w:val="both"/>
              <w:rPr>
                <w:b/>
                <w:b/>
                <w:bCs/>
              </w:rPr>
            </w:pPr>
            <w:r>
              <w:rPr>
                <w:b/>
                <w:bCs/>
              </w:rPr>
            </w:r>
          </w:p>
        </w:tc>
        <w:tc>
          <w:tcPr>
            <w:tcW w:w="1320" w:type="dxa"/>
            <w:vMerge w:val="continue"/>
            <w:tcBorders>
              <w:top w:val="single" w:sz="2" w:space="0" w:color="000001"/>
              <w:left w:val="single" w:sz="4" w:space="0" w:color="000001"/>
              <w:right w:val="single" w:sz="2" w:space="0" w:color="000001"/>
              <w:insideV w:val="single" w:sz="2" w:space="0" w:color="000001"/>
            </w:tcBorders>
            <w:shd w:fill="auto" w:val="clear"/>
            <w:tcMar>
              <w:left w:w="50" w:type="dxa"/>
            </w:tcMar>
            <w:vAlign w:val="center"/>
          </w:tcPr>
          <w:p>
            <w:pPr>
              <w:pStyle w:val="Normal"/>
              <w:snapToGrid w:val="false"/>
              <w:jc w:val="both"/>
              <w:rPr/>
            </w:pPr>
            <w:r>
              <w:rPr/>
            </w:r>
          </w:p>
        </w:tc>
      </w:tr>
      <w:tr>
        <w:trPr>
          <w:trHeight w:val="742" w:hRule="atLeast"/>
        </w:trPr>
        <w:tc>
          <w:tcPr>
            <w:tcW w:w="1843"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Normal"/>
              <w:snapToGrid w:val="false"/>
              <w:jc w:val="both"/>
              <w:rPr>
                <w:bCs/>
              </w:rPr>
            </w:pPr>
            <w:r>
              <w:rPr>
                <w:bCs/>
              </w:rPr>
            </w:r>
          </w:p>
          <w:p>
            <w:pPr>
              <w:pStyle w:val="Normal"/>
              <w:snapToGrid w:val="false"/>
              <w:jc w:val="both"/>
              <w:rPr>
                <w:bCs/>
              </w:rPr>
            </w:pPr>
            <w:r>
              <w:rPr>
                <w:bCs/>
              </w:rPr>
            </w:r>
          </w:p>
        </w:tc>
        <w:tc>
          <w:tcPr>
            <w:tcW w:w="425" w:type="dxa"/>
            <w:tcBorders>
              <w:top w:val="single" w:sz="4" w:space="0" w:color="000001"/>
              <w:left w:val="single" w:sz="4" w:space="0" w:color="000001"/>
              <w:bottom w:val="single" w:sz="4" w:space="0" w:color="000001"/>
              <w:insideH w:val="single" w:sz="4" w:space="0" w:color="000001"/>
            </w:tcBorders>
            <w:shd w:fill="auto" w:val="clear"/>
            <w:tcMar>
              <w:left w:w="50" w:type="dxa"/>
            </w:tcMar>
            <w:vAlign w:val="center"/>
          </w:tcPr>
          <w:p>
            <w:pPr>
              <w:pStyle w:val="Normal"/>
              <w:snapToGrid w:val="false"/>
              <w:jc w:val="both"/>
              <w:rPr>
                <w:bCs/>
              </w:rPr>
            </w:pPr>
            <w:r>
              <w:rPr>
                <w:bCs/>
              </w:rPr>
            </w:r>
          </w:p>
        </w:tc>
        <w:tc>
          <w:tcPr>
            <w:tcW w:w="2409" w:type="dxa"/>
            <w:tcBorders>
              <w:top w:val="single" w:sz="2" w:space="0" w:color="000001"/>
              <w:left w:val="single" w:sz="4" w:space="0" w:color="000001"/>
              <w:bottom w:val="single" w:sz="2" w:space="0" w:color="000001"/>
              <w:insideH w:val="single" w:sz="2" w:space="0" w:color="000001"/>
            </w:tcBorders>
            <w:shd w:fill="auto" w:val="clear"/>
            <w:tcMar>
              <w:left w:w="50" w:type="dxa"/>
            </w:tcMar>
            <w:vAlign w:val="center"/>
          </w:tcPr>
          <w:p>
            <w:pPr>
              <w:pStyle w:val="Normal"/>
              <w:snapToGrid w:val="false"/>
              <w:jc w:val="both"/>
              <w:rPr>
                <w:bCs/>
              </w:rPr>
            </w:pPr>
            <w:r>
              <w:rPr>
                <w:bCs/>
              </w:rPr>
            </w:r>
          </w:p>
        </w:tc>
        <w:tc>
          <w:tcPr>
            <w:tcW w:w="425" w:type="dxa"/>
            <w:tcBorders>
              <w:top w:val="single" w:sz="4"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napToGrid w:val="false"/>
              <w:spacing w:lineRule="auto" w:line="276"/>
              <w:jc w:val="both"/>
              <w:rPr/>
            </w:pPr>
            <w:r>
              <w:rPr/>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Zawartotabeli"/>
              <w:snapToGrid w:val="false"/>
              <w:spacing w:lineRule="auto" w:line="276"/>
              <w:jc w:val="both"/>
              <w:rPr>
                <w:bCs/>
              </w:rPr>
            </w:pPr>
            <w:r>
              <w:rPr>
                <w:bCs/>
              </w:rPr>
            </w:r>
          </w:p>
        </w:tc>
        <w:tc>
          <w:tcPr>
            <w:tcW w:w="1276" w:type="dxa"/>
            <w:tcBorders>
              <w:left w:val="single" w:sz="4" w:space="0" w:color="000001"/>
              <w:bottom w:val="single" w:sz="2" w:space="0" w:color="000001"/>
              <w:insideH w:val="single" w:sz="2" w:space="0" w:color="000001"/>
            </w:tcBorders>
            <w:shd w:fill="auto" w:val="clear"/>
            <w:tcMar>
              <w:left w:w="50" w:type="dxa"/>
            </w:tcMar>
          </w:tcPr>
          <w:p>
            <w:pPr>
              <w:pStyle w:val="Zawartotabeli"/>
              <w:snapToGrid w:val="false"/>
              <w:spacing w:lineRule="auto" w:line="276"/>
              <w:jc w:val="both"/>
              <w:rPr>
                <w:b/>
                <w:b/>
                <w:bCs/>
              </w:rPr>
            </w:pPr>
            <w:r>
              <w:rPr>
                <w:b/>
                <w:bCs/>
              </w:rPr>
            </w:r>
          </w:p>
        </w:tc>
        <w:tc>
          <w:tcPr>
            <w:tcW w:w="1320" w:type="dxa"/>
            <w:tcBorders>
              <w:left w:val="single" w:sz="4"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Zawartotabeli"/>
              <w:snapToGrid w:val="false"/>
              <w:spacing w:lineRule="auto" w:line="276"/>
              <w:jc w:val="both"/>
              <w:rPr>
                <w:b/>
                <w:b/>
                <w:bCs/>
              </w:rPr>
            </w:pPr>
            <w:r>
              <w:rPr>
                <w:b/>
                <w:bCs/>
              </w:rPr>
            </w:r>
          </w:p>
        </w:tc>
      </w:tr>
    </w:tbl>
    <w:p>
      <w:pPr>
        <w:pStyle w:val="Normal"/>
        <w:jc w:val="both"/>
        <w:rPr>
          <w:b/>
          <w:b/>
          <w:bCs/>
        </w:rPr>
      </w:pPr>
      <w:r>
        <w:rPr>
          <w:b/>
          <w:bCs/>
        </w:rPr>
      </w:r>
    </w:p>
    <w:p>
      <w:pPr>
        <w:pStyle w:val="Normal"/>
        <w:jc w:val="both"/>
        <w:rPr>
          <w:color w:val="000000"/>
        </w:rPr>
      </w:pPr>
      <w:r>
        <w:rPr>
          <w:color w:val="000000"/>
        </w:rPr>
        <w:t xml:space="preserve">Cena ofertowa jest ceną wynikającą z ilościowego wyliczenia zakresu szacunkowego przedmiotu zamówienia. Cena, jaką zapłaci Zamawiający wybranemu Wykonawcy będzie wynikać z ilości faktycznie odebranych i zagospodarowanych przez Wykonawcę odpadów w ramach realizowanego zamówienia. Podana </w:t>
      </w:r>
      <w:r>
        <w:rPr>
          <w:bCs/>
        </w:rPr>
        <w:t>szacunkowa wartość przedmiotu zamówienia</w:t>
      </w:r>
      <w:r>
        <w:rPr>
          <w:color w:val="000000"/>
        </w:rPr>
        <w:t xml:space="preserve"> nie stanowi ostatecznego wynagrodzenia Wykonawcy, a służy do porównania cen złożonych ofert.  </w:t>
      </w:r>
    </w:p>
    <w:p>
      <w:pPr>
        <w:pStyle w:val="Normal"/>
        <w:jc w:val="both"/>
        <w:rPr>
          <w:color w:val="000000"/>
        </w:rPr>
      </w:pPr>
      <w:r>
        <w:rPr>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both"/>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sectPr>
          <w:headerReference w:type="default" r:id="rId2"/>
          <w:footerReference w:type="default" r:id="rId3"/>
          <w:type w:val="nextPage"/>
          <w:pgSz w:w="11906" w:h="16838"/>
          <w:pgMar w:left="851" w:right="991" w:header="708" w:top="765" w:footer="708" w:bottom="765" w:gutter="0"/>
          <w:pgNumType w:fmt="decimal"/>
          <w:formProt w:val="false"/>
          <w:textDirection w:val="lrTb"/>
          <w:docGrid w:type="default" w:linePitch="600" w:charSpace="4294961151"/>
        </w:sectPr>
        <w:pStyle w:val="Normal"/>
        <w:jc w:val="center"/>
        <w:rPr>
          <w:b/>
          <w:b/>
          <w:bCs/>
        </w:rPr>
      </w:pPr>
      <w:r>
        <w:rPr>
          <w:b/>
          <w:bCs/>
        </w:rPr>
      </w:r>
    </w:p>
    <w:p>
      <w:pPr>
        <w:pStyle w:val="Normal"/>
        <w:jc w:val="center"/>
        <w:rPr/>
      </w:pPr>
      <w:r>
        <w:rPr>
          <w:b/>
          <w:color w:val="000000"/>
        </w:rPr>
        <w:t>Wytyczne do określenia ceny przedmiotu zamówienia</w:t>
      </w:r>
    </w:p>
    <w:p>
      <w:pPr>
        <w:pStyle w:val="Normal"/>
        <w:jc w:val="both"/>
        <w:rPr>
          <w:b/>
          <w:b/>
        </w:rPr>
      </w:pPr>
      <w:r>
        <w:rPr>
          <w:b/>
          <w:bCs/>
        </w:rPr>
      </w:r>
    </w:p>
    <w:p>
      <w:pPr>
        <w:pStyle w:val="Normal"/>
        <w:jc w:val="both"/>
        <w:rPr>
          <w:b/>
          <w:b/>
        </w:rPr>
      </w:pPr>
      <w:r>
        <w:rPr/>
      </w:r>
    </w:p>
    <w:p>
      <w:pPr>
        <w:pStyle w:val="Normal"/>
        <w:jc w:val="both"/>
        <w:rPr/>
      </w:pPr>
      <w:r>
        <w:rPr>
          <w:b/>
        </w:rPr>
        <w:t>1.Ogólne parametry dla Gminy Poraj Tabela 4</w:t>
      </w:r>
    </w:p>
    <w:tbl>
      <w:tblPr>
        <w:tblW w:w="14334"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817"/>
        <w:gridCol w:w="1843"/>
        <w:gridCol w:w="424"/>
        <w:gridCol w:w="768"/>
        <w:gridCol w:w="1217"/>
        <w:gridCol w:w="2"/>
        <w:gridCol w:w="281"/>
        <w:gridCol w:w="1718"/>
        <w:gridCol w:w="3"/>
        <w:gridCol w:w="1766"/>
        <w:gridCol w:w="3"/>
        <w:gridCol w:w="337"/>
        <w:gridCol w:w="1564"/>
        <w:gridCol w:w="1129"/>
        <w:gridCol w:w="287"/>
        <w:gridCol w:w="2173"/>
      </w:tblGrid>
      <w:tr>
        <w:trPr/>
        <w:tc>
          <w:tcPr>
            <w:tcW w:w="3084" w:type="dxa"/>
            <w:gridSpan w:val="3"/>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r>
          </w:p>
          <w:p>
            <w:pPr>
              <w:pStyle w:val="Normal"/>
              <w:ind w:left="426" w:hanging="0"/>
              <w:jc w:val="both"/>
              <w:rPr/>
            </w:pPr>
            <w:r>
              <w:rPr/>
              <w:t xml:space="preserve">Powierzchnia Gminy </w:t>
            </w:r>
          </w:p>
          <w:p>
            <w:pPr>
              <w:pStyle w:val="Normal"/>
              <w:ind w:left="426" w:hanging="0"/>
              <w:jc w:val="both"/>
              <w:rPr/>
            </w:pPr>
            <w:r>
              <w:rPr/>
            </w:r>
          </w:p>
        </w:tc>
        <w:tc>
          <w:tcPr>
            <w:tcW w:w="11248"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57,13 km</w:t>
            </w:r>
            <w:r>
              <w:rPr>
                <w:vertAlign w:val="superscript"/>
              </w:rPr>
              <w:t>2</w:t>
            </w:r>
          </w:p>
        </w:tc>
      </w:tr>
      <w:tr>
        <w:trPr>
          <w:trHeight w:val="950" w:hRule="atLeast"/>
        </w:trPr>
        <w:tc>
          <w:tcPr>
            <w:tcW w:w="14332"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Normal"/>
              <w:snapToGrid w:val="false"/>
              <w:ind w:left="426" w:hanging="0"/>
              <w:jc w:val="both"/>
              <w:rPr/>
            </w:pPr>
            <w:r>
              <w:rPr/>
            </w:r>
          </w:p>
          <w:p>
            <w:pPr>
              <w:pStyle w:val="Normal"/>
              <w:shd w:val="clear" w:color="auto" w:fill="FFFF00"/>
              <w:jc w:val="both"/>
              <w:rPr/>
            </w:pPr>
            <w:r>
              <w:rPr>
                <w:b/>
              </w:rPr>
              <w:t>Nieruchomości objęte systemem odbioru odpadów(szt)</w:t>
            </w:r>
          </w:p>
        </w:tc>
      </w:tr>
      <w:tr>
        <w:trPr>
          <w:trHeight w:val="1399" w:hRule="atLeast"/>
        </w:trPr>
        <w:tc>
          <w:tcPr>
            <w:tcW w:w="817"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tc>
        <w:tc>
          <w:tcPr>
            <w:tcW w:w="2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jc w:val="both"/>
              <w:rPr/>
            </w:pPr>
            <w:r>
              <w:rPr/>
              <w:t>mieszkalne</w:t>
            </w:r>
          </w:p>
        </w:tc>
        <w:tc>
          <w:tcPr>
            <w:tcW w:w="2268"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r>
          </w:p>
          <w:p>
            <w:pPr>
              <w:pStyle w:val="Normal"/>
              <w:jc w:val="both"/>
              <w:rPr/>
            </w:pPr>
            <w:r>
              <w:rPr/>
              <w:t>Związane z zabudową wielorodzinną</w:t>
            </w:r>
          </w:p>
        </w:tc>
        <w:tc>
          <w:tcPr>
            <w:tcW w:w="17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pPr>
            <w:r>
              <w:rPr/>
            </w:r>
          </w:p>
          <w:p>
            <w:pPr>
              <w:pStyle w:val="Normal"/>
              <w:jc w:val="both"/>
              <w:rPr/>
            </w:pPr>
            <w:r>
              <w:rPr/>
              <w:t xml:space="preserve">      </w:t>
            </w:r>
            <w:r>
              <w:rPr/>
              <w:t>letniskowe</w:t>
            </w:r>
          </w:p>
        </w:tc>
        <w:tc>
          <w:tcPr>
            <w:tcW w:w="2109"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związane z działalnością</w:t>
            </w:r>
          </w:p>
        </w:tc>
        <w:tc>
          <w:tcPr>
            <w:tcW w:w="2693"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Szkoły, przedszkola</w:t>
            </w:r>
          </w:p>
        </w:tc>
        <w:tc>
          <w:tcPr>
            <w:tcW w:w="24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both"/>
              <w:rPr/>
            </w:pPr>
            <w:r>
              <w:rPr/>
            </w:r>
          </w:p>
          <w:p>
            <w:pPr>
              <w:pStyle w:val="Normal"/>
              <w:jc w:val="both"/>
              <w:rPr/>
            </w:pPr>
            <w:r>
              <w:rPr/>
              <w:t>Cmentarze</w:t>
            </w:r>
          </w:p>
        </w:tc>
      </w:tr>
      <w:tr>
        <w:trPr>
          <w:trHeight w:val="478" w:hRule="atLeast"/>
        </w:trPr>
        <w:tc>
          <w:tcPr>
            <w:tcW w:w="817"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both"/>
              <w:rPr/>
            </w:pPr>
            <w:r>
              <w:rPr/>
            </w:r>
          </w:p>
        </w:tc>
        <w:tc>
          <w:tcPr>
            <w:tcW w:w="2267"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3204</w:t>
            </w:r>
          </w:p>
          <w:p>
            <w:pPr>
              <w:pStyle w:val="Normal"/>
              <w:ind w:left="426" w:hanging="0"/>
              <w:jc w:val="both"/>
              <w:rPr/>
            </w:pPr>
            <w:r>
              <w:rPr/>
            </w:r>
          </w:p>
        </w:tc>
        <w:tc>
          <w:tcPr>
            <w:tcW w:w="2268"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10</w:t>
            </w:r>
          </w:p>
        </w:tc>
        <w:tc>
          <w:tcPr>
            <w:tcW w:w="17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638</w:t>
            </w:r>
          </w:p>
        </w:tc>
        <w:tc>
          <w:tcPr>
            <w:tcW w:w="2109"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229</w:t>
            </w:r>
          </w:p>
        </w:tc>
        <w:tc>
          <w:tcPr>
            <w:tcW w:w="2693"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9</w:t>
            </w:r>
          </w:p>
        </w:tc>
        <w:tc>
          <w:tcPr>
            <w:tcW w:w="24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4</w:t>
            </w:r>
          </w:p>
        </w:tc>
      </w:tr>
      <w:tr>
        <w:trPr/>
        <w:tc>
          <w:tcPr>
            <w:tcW w:w="8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tc>
        <w:tc>
          <w:tcPr>
            <w:tcW w:w="13515"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Normal"/>
              <w:ind w:left="426" w:hanging="0"/>
              <w:jc w:val="both"/>
              <w:rPr/>
            </w:pPr>
            <w:r>
              <w:rPr>
                <w:b/>
              </w:rPr>
              <w:t>Drogi na terenie Gminy Poraj</w:t>
            </w:r>
          </w:p>
        </w:tc>
      </w:tr>
      <w:tr>
        <w:trPr/>
        <w:tc>
          <w:tcPr>
            <w:tcW w:w="817"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tc>
        <w:tc>
          <w:tcPr>
            <w:tcW w:w="4252"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Drogi wojewódzkie</w:t>
            </w:r>
          </w:p>
        </w:tc>
        <w:tc>
          <w:tcPr>
            <w:tcW w:w="3770" w:type="dxa"/>
            <w:gridSpan w:val="5"/>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Drogi powiatowe</w:t>
            </w:r>
          </w:p>
        </w:tc>
        <w:tc>
          <w:tcPr>
            <w:tcW w:w="54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Drogi gminne</w:t>
            </w:r>
          </w:p>
        </w:tc>
      </w:tr>
      <w:tr>
        <w:trPr/>
        <w:tc>
          <w:tcPr>
            <w:tcW w:w="817"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both"/>
              <w:rPr/>
            </w:pPr>
            <w:r>
              <w:rPr/>
            </w:r>
          </w:p>
        </w:tc>
        <w:tc>
          <w:tcPr>
            <w:tcW w:w="4252"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12 km</w:t>
            </w:r>
          </w:p>
        </w:tc>
        <w:tc>
          <w:tcPr>
            <w:tcW w:w="3770" w:type="dxa"/>
            <w:gridSpan w:val="5"/>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12 km</w:t>
            </w:r>
          </w:p>
        </w:tc>
        <w:tc>
          <w:tcPr>
            <w:tcW w:w="54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81 km</w:t>
            </w:r>
          </w:p>
        </w:tc>
      </w:tr>
      <w:tr>
        <w:trPr/>
        <w:tc>
          <w:tcPr>
            <w:tcW w:w="14332"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Normal"/>
              <w:ind w:left="426" w:hanging="0"/>
              <w:jc w:val="both"/>
              <w:rPr/>
            </w:pPr>
            <w:r>
              <w:rPr/>
              <w:t>Ilość mieszkańców zameldowanych na terenie Gminy Poraj w poszczególnych sołectwach</w:t>
            </w:r>
          </w:p>
        </w:tc>
      </w:tr>
      <w:tr>
        <w:trPr/>
        <w:tc>
          <w:tcPr>
            <w:tcW w:w="8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jc w:val="both"/>
              <w:rPr/>
            </w:pPr>
            <w:r>
              <w:rPr/>
              <w:t>Masłońskie</w:t>
            </w:r>
          </w:p>
        </w:tc>
        <w:tc>
          <w:tcPr>
            <w:tcW w:w="1192"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jc w:val="both"/>
              <w:rPr/>
            </w:pPr>
            <w:r>
              <w:rPr/>
              <w:t>Choroń</w:t>
            </w:r>
          </w:p>
        </w:tc>
        <w:tc>
          <w:tcPr>
            <w:tcW w:w="121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jc w:val="both"/>
              <w:rPr/>
            </w:pPr>
            <w:r>
              <w:rPr/>
              <w:t>Dębowiec</w:t>
            </w:r>
          </w:p>
        </w:tc>
        <w:tc>
          <w:tcPr>
            <w:tcW w:w="2002" w:type="dxa"/>
            <w:gridSpan w:val="3"/>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Żarki Letnisko</w:t>
            </w:r>
          </w:p>
        </w:tc>
        <w:tc>
          <w:tcPr>
            <w:tcW w:w="176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Jastrząb</w:t>
            </w:r>
          </w:p>
        </w:tc>
        <w:tc>
          <w:tcPr>
            <w:tcW w:w="1901"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Poraj</w:t>
            </w:r>
          </w:p>
        </w:tc>
        <w:tc>
          <w:tcPr>
            <w:tcW w:w="1416"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p>
            <w:pPr>
              <w:pStyle w:val="Normal"/>
              <w:ind w:left="426" w:hanging="0"/>
              <w:jc w:val="both"/>
              <w:rPr/>
            </w:pPr>
            <w:r>
              <w:rPr/>
              <w:t>Gęzyn</w:t>
            </w:r>
          </w:p>
        </w:tc>
        <w:tc>
          <w:tcPr>
            <w:tcW w:w="2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Kuźnica Stara i Kuźnica Folwark</w:t>
            </w:r>
          </w:p>
        </w:tc>
      </w:tr>
      <w:tr>
        <w:trPr/>
        <w:tc>
          <w:tcPr>
            <w:tcW w:w="8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426" w:hanging="0"/>
              <w:jc w:val="both"/>
              <w:rPr/>
            </w:pPr>
            <w:r>
              <w:rPr/>
            </w:r>
          </w:p>
        </w:tc>
        <w:tc>
          <w:tcPr>
            <w:tcW w:w="184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619</w:t>
            </w:r>
          </w:p>
        </w:tc>
        <w:tc>
          <w:tcPr>
            <w:tcW w:w="1192"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1226</w:t>
            </w:r>
          </w:p>
        </w:tc>
        <w:tc>
          <w:tcPr>
            <w:tcW w:w="121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51</w:t>
            </w:r>
          </w:p>
        </w:tc>
        <w:tc>
          <w:tcPr>
            <w:tcW w:w="2002" w:type="dxa"/>
            <w:gridSpan w:val="3"/>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2538</w:t>
            </w:r>
          </w:p>
        </w:tc>
        <w:tc>
          <w:tcPr>
            <w:tcW w:w="176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1325</w:t>
            </w:r>
          </w:p>
        </w:tc>
        <w:tc>
          <w:tcPr>
            <w:tcW w:w="1901"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4348</w:t>
            </w:r>
          </w:p>
        </w:tc>
        <w:tc>
          <w:tcPr>
            <w:tcW w:w="1416"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323</w:t>
            </w:r>
          </w:p>
        </w:tc>
        <w:tc>
          <w:tcPr>
            <w:tcW w:w="2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325</w:t>
            </w:r>
          </w:p>
        </w:tc>
      </w:tr>
    </w:tbl>
    <w:p>
      <w:pPr>
        <w:pStyle w:val="Normal"/>
        <w:jc w:val="both"/>
        <w:rPr/>
      </w:pPr>
      <w:r>
        <w:rPr/>
        <w:t>Uwaga!!</w:t>
      </w:r>
    </w:p>
    <w:p>
      <w:pPr>
        <w:sectPr>
          <w:headerReference w:type="default" r:id="rId4"/>
          <w:footerReference w:type="default" r:id="rId5"/>
          <w:type w:val="nextPage"/>
          <w:pgSz w:orient="landscape" w:w="16838" w:h="11906"/>
          <w:pgMar w:left="1417" w:right="1417" w:header="708" w:top="991" w:footer="708" w:bottom="851" w:gutter="0"/>
          <w:pgNumType w:fmt="decimal"/>
          <w:formProt w:val="false"/>
          <w:textDirection w:val="lrTb"/>
          <w:docGrid w:type="default" w:linePitch="600" w:charSpace="4294961151"/>
        </w:sectPr>
        <w:pStyle w:val="Normal"/>
        <w:ind w:left="425" w:hanging="0"/>
        <w:jc w:val="both"/>
        <w:rPr>
          <w:b/>
          <w:b/>
        </w:rPr>
      </w:pPr>
      <w:r>
        <w:rPr/>
        <w:t xml:space="preserve">Zamawiający podaję przybliżoną liczbę mieszkańców i nieruchomości w oparciu o ewidencję ludności oraz złożone przez mieszkańców deklarację o wysokości opłat za gospodarowanie odpadami. Liczba mieszkańców jak i zarówno nieruchomości objętych systemem w trakcie trwania umowy może ulegać zmianie i będzie weryfikowana podczas realizacji umowy. </w:t>
      </w:r>
    </w:p>
    <w:p>
      <w:pPr>
        <w:pStyle w:val="Normal"/>
        <w:jc w:val="both"/>
        <w:rPr>
          <w:b/>
          <w:b/>
        </w:rPr>
      </w:pPr>
      <w:r>
        <w:rPr>
          <w:b/>
        </w:rPr>
      </w:r>
    </w:p>
    <w:p>
      <w:pPr>
        <w:pStyle w:val="Normal"/>
        <w:ind w:left="426" w:hanging="0"/>
        <w:jc w:val="both"/>
        <w:rPr>
          <w:b/>
          <w:b/>
        </w:rPr>
      </w:pPr>
      <w:r>
        <w:rPr>
          <w:b/>
        </w:rPr>
        <w:t xml:space="preserve"> </w:t>
      </w:r>
      <w:r>
        <w:rPr>
          <w:b/>
        </w:rPr>
        <w:t>2. Szacunkowe ilość odpadów w Mg w skali roku kalendarzowego Tabela 5</w:t>
      </w:r>
    </w:p>
    <w:p>
      <w:pPr>
        <w:pStyle w:val="Normal"/>
        <w:ind w:left="426" w:hanging="0"/>
        <w:jc w:val="both"/>
        <w:rPr>
          <w:b/>
          <w:b/>
        </w:rPr>
      </w:pPr>
      <w:r>
        <w:rPr>
          <w:b/>
        </w:rPr>
      </w:r>
    </w:p>
    <w:tbl>
      <w:tblPr>
        <w:tblW w:w="9911" w:type="dxa"/>
        <w:jc w:val="left"/>
        <w:tblInd w:w="394" w:type="dxa"/>
        <w:tblBorders/>
        <w:tblCellMar>
          <w:top w:w="0" w:type="dxa"/>
          <w:left w:w="108" w:type="dxa"/>
          <w:bottom w:w="0" w:type="dxa"/>
          <w:right w:w="108" w:type="dxa"/>
        </w:tblCellMar>
        <w:tblLook w:val="0000"/>
      </w:tblPr>
      <w:tblGrid>
        <w:gridCol w:w="235"/>
        <w:gridCol w:w="5851"/>
        <w:gridCol w:w="3720"/>
        <w:gridCol w:w="105"/>
      </w:tblGrid>
      <w:tr>
        <w:trPr/>
        <w:tc>
          <w:tcPr>
            <w:tcW w:w="235" w:type="dxa"/>
            <w:tcBorders/>
            <w:shd w:fill="auto" w:val="clear"/>
          </w:tcPr>
          <w:p>
            <w:pPr>
              <w:pStyle w:val="Nagwektabeli"/>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color="auto" w:fill="FFFF00" w:val="clear"/>
            <w:tcMar>
              <w:left w:w="103" w:type="dxa"/>
            </w:tcMar>
          </w:tcPr>
          <w:p>
            <w:pPr>
              <w:pStyle w:val="Normal"/>
              <w:ind w:left="426" w:hanging="0"/>
              <w:jc w:val="both"/>
              <w:rPr/>
            </w:pPr>
            <w:r>
              <w:rPr/>
              <w:t>Rodzaj odpadów</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Normal"/>
              <w:ind w:left="426" w:hanging="0"/>
              <w:jc w:val="both"/>
              <w:rPr/>
            </w:pPr>
            <w:r>
              <w:rPr/>
              <w:t>Szacunkowe ilość odpadów w Mg w skali roku kalendarzowego</w:t>
            </w:r>
          </w:p>
          <w:p>
            <w:pPr>
              <w:pStyle w:val="Normal"/>
              <w:ind w:left="426" w:hanging="0"/>
              <w:jc w:val="both"/>
              <w:rPr/>
            </w:pPr>
            <w:r>
              <w:rPr/>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 xml:space="preserve">Niesegregowane zmieszane odpady komunalne </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2100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 xml:space="preserve">Papier i tektura </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51,0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Tworzywa sztuczne</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243,0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Szkło i odpady opakowaniowe ze szkła</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280,0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Opakowania wielomateriałowe</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2,0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Ulegające biodegradacji, w tym odpady opakowaniowe ulegające biodegradacji oraz odpady zielone</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480,0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Odpady wielkogabarytowe</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53,0</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metale</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4,3</w:t>
            </w:r>
          </w:p>
        </w:tc>
      </w:tr>
      <w:tr>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 xml:space="preserve">Przeterminowane leki </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0,06</w:t>
            </w:r>
          </w:p>
        </w:tc>
      </w:tr>
      <w:tr>
        <w:trPr>
          <w:trHeight w:val="765" w:hRule="atLeast"/>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 xml:space="preserve">Odpady z budowlane i rozbiórkowe </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40</w:t>
            </w:r>
          </w:p>
        </w:tc>
      </w:tr>
      <w:tr>
        <w:trPr>
          <w:trHeight w:val="630" w:hRule="atLeast"/>
        </w:trPr>
        <w:tc>
          <w:tcPr>
            <w:tcW w:w="235" w:type="dxa"/>
            <w:tcBorders/>
            <w:shd w:fill="auto" w:val="clear"/>
          </w:tcPr>
          <w:p>
            <w:pPr>
              <w:pStyle w:val="Normal"/>
              <w:snapToGrid w:val="false"/>
              <w:rPr/>
            </w:pPr>
            <w:r>
              <w:rPr/>
            </w:r>
          </w:p>
        </w:tc>
        <w:tc>
          <w:tcPr>
            <w:tcW w:w="585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426" w:hanging="0"/>
              <w:jc w:val="both"/>
              <w:rPr/>
            </w:pPr>
            <w:r>
              <w:rPr/>
              <w:t>Zużyte opony</w:t>
            </w:r>
          </w:p>
        </w:tc>
        <w:tc>
          <w:tcPr>
            <w:tcW w:w="3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426" w:hanging="0"/>
              <w:jc w:val="both"/>
              <w:rPr/>
            </w:pPr>
            <w:r>
              <w:rPr/>
              <w:t>13,0</w:t>
            </w:r>
          </w:p>
        </w:tc>
      </w:tr>
      <w:tr>
        <w:trPr/>
        <w:tc>
          <w:tcPr>
            <w:tcW w:w="6086" w:type="dxa"/>
            <w:gridSpan w:val="2"/>
            <w:tcBorders>
              <w:top w:val="single" w:sz="2" w:space="0" w:color="000001"/>
              <w:left w:val="single" w:sz="2" w:space="0" w:color="000001"/>
              <w:bottom w:val="single" w:sz="2" w:space="0" w:color="000001"/>
              <w:insideH w:val="single" w:sz="2" w:space="0" w:color="000001"/>
            </w:tcBorders>
            <w:shd w:fill="auto" w:val="clear"/>
            <w:tcMar>
              <w:left w:w="105" w:type="dxa"/>
            </w:tcMar>
          </w:tcPr>
          <w:p>
            <w:pPr>
              <w:pStyle w:val="Zawartotabeli"/>
              <w:jc w:val="both"/>
              <w:rPr/>
            </w:pPr>
            <w:r>
              <w:rPr/>
              <w:t xml:space="preserve">           </w:t>
            </w:r>
            <w:r>
              <w:rPr/>
              <w:t>Popiół z palenisk gospodarstwa domowego</w:t>
            </w:r>
          </w:p>
        </w:tc>
        <w:tc>
          <w:tcPr>
            <w:tcW w:w="3720" w:type="dxa"/>
            <w:tcBorders>
              <w:top w:val="single" w:sz="2" w:space="0" w:color="000001"/>
              <w:left w:val="single" w:sz="2" w:space="0" w:color="000001"/>
              <w:bottom w:val="single" w:sz="2" w:space="0" w:color="000001"/>
              <w:insideH w:val="single" w:sz="2" w:space="0" w:color="000001"/>
            </w:tcBorders>
            <w:shd w:fill="auto" w:val="clear"/>
            <w:tcMar>
              <w:left w:w="105" w:type="dxa"/>
            </w:tcMar>
          </w:tcPr>
          <w:p>
            <w:pPr>
              <w:pStyle w:val="Zawartotabeli"/>
              <w:snapToGrid w:val="false"/>
              <w:jc w:val="both"/>
              <w:rPr/>
            </w:pPr>
            <w:r>
              <w:rPr/>
              <w:t xml:space="preserve">  </w:t>
            </w:r>
            <w:r>
              <w:rPr/>
              <w:t>600,0</w:t>
            </w:r>
          </w:p>
        </w:tc>
        <w:tc>
          <w:tcPr>
            <w:tcW w:w="105" w:type="dxa"/>
            <w:tcBorders>
              <w:left w:val="single" w:sz="2" w:space="0" w:color="000001"/>
            </w:tcBorders>
            <w:shd w:fill="auto" w:val="clear"/>
            <w:tcMar>
              <w:left w:w="105" w:type="dxa"/>
            </w:tcMar>
          </w:tcPr>
          <w:p>
            <w:pPr>
              <w:pStyle w:val="Normal"/>
              <w:snapToGrid w:val="false"/>
              <w:rPr/>
            </w:pPr>
            <w:r>
              <w:rPr/>
            </w:r>
          </w:p>
        </w:tc>
      </w:tr>
    </w:tbl>
    <w:p>
      <w:pPr>
        <w:pStyle w:val="Normal"/>
        <w:ind w:left="426" w:hanging="0"/>
        <w:jc w:val="both"/>
        <w:rPr/>
      </w:pPr>
      <w:r>
        <w:rPr/>
      </w:r>
    </w:p>
    <w:p>
      <w:pPr>
        <w:pStyle w:val="Normal"/>
        <w:ind w:left="426" w:hanging="0"/>
        <w:jc w:val="both"/>
        <w:rPr/>
      </w:pPr>
      <w:r>
        <w:rPr/>
      </w:r>
    </w:p>
    <w:p>
      <w:pPr>
        <w:pStyle w:val="Normal"/>
        <w:ind w:left="426" w:hanging="0"/>
        <w:jc w:val="both"/>
        <w:rPr/>
      </w:pPr>
      <w:r>
        <w:rPr/>
      </w:r>
    </w:p>
    <w:p>
      <w:pPr>
        <w:pStyle w:val="Normal"/>
        <w:ind w:left="142" w:hanging="0"/>
        <w:jc w:val="both"/>
        <w:rPr>
          <w:color w:val="000000"/>
        </w:rPr>
      </w:pPr>
      <w:r>
        <w:rPr/>
        <w:t>Ilość wytworzonych i odebranych odpadów z terenu Gminy Poraj nie jest zależna od Zamawiającego. Podane wyżej ilość odpadów należy traktować jako orientacyjne.</w:t>
      </w:r>
    </w:p>
    <w:p>
      <w:pPr>
        <w:sectPr>
          <w:headerReference w:type="default" r:id="rId6"/>
          <w:footerReference w:type="default" r:id="rId7"/>
          <w:type w:val="nextPage"/>
          <w:pgSz w:w="11906" w:h="16838"/>
          <w:pgMar w:left="851" w:right="991" w:header="708" w:top="851" w:footer="708" w:bottom="1417" w:gutter="0"/>
          <w:pgNumType w:fmt="decimal"/>
          <w:formProt w:val="false"/>
          <w:textDirection w:val="lrTb"/>
          <w:docGrid w:type="default" w:linePitch="600" w:charSpace="4294961151"/>
        </w:sectPr>
        <w:pStyle w:val="ListParagraph"/>
        <w:ind w:left="142" w:hanging="0"/>
        <w:jc w:val="both"/>
        <w:rPr>
          <w:b/>
          <w:b/>
          <w:bCs/>
        </w:rPr>
      </w:pPr>
      <w:r>
        <w:rPr>
          <w:color w:val="000000"/>
        </w:rPr>
        <w:t>Cena, jaką zapłaci Zamawiający wybranemu Wykonawcy będzie wynikać z ilości faktycznie odebranych i zagospodarowanych przez Wykonawcę odpadów w ramach realizowanego zamówienia.</w:t>
      </w:r>
    </w:p>
    <w:p>
      <w:pPr>
        <w:pStyle w:val="Default"/>
        <w:jc w:val="both"/>
        <w:rPr>
          <w:b/>
          <w:b/>
          <w:bCs/>
        </w:rPr>
      </w:pPr>
      <w:r>
        <w:rPr>
          <w:b/>
          <w:bCs/>
        </w:rPr>
        <w:t xml:space="preserve">3.  Częstotliwości odbierania poszczególnych rodzajów odpadów komunalnych. Tabela 6 (Minimalną częstotliwość odbierania odpadów reguluje obowiązująca Uchwała Rady Gminy Poraj w sprawie Regulaminu utrzymania czystości i porządku na terenie Gminy Poraj)  </w:t>
      </w:r>
    </w:p>
    <w:p>
      <w:pPr>
        <w:pStyle w:val="Default"/>
        <w:ind w:left="426" w:hanging="0"/>
        <w:jc w:val="both"/>
        <w:rPr>
          <w:b/>
          <w:b/>
          <w:bCs/>
        </w:rPr>
      </w:pPr>
      <w:r>
        <w:rPr>
          <w:b/>
          <w:bCs/>
        </w:rPr>
      </w:r>
    </w:p>
    <w:tbl>
      <w:tblPr>
        <w:tblW w:w="15216" w:type="dxa"/>
        <w:jc w:val="left"/>
        <w:tblInd w:w="-69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262"/>
        <w:gridCol w:w="38"/>
        <w:gridCol w:w="1420"/>
        <w:gridCol w:w="1515"/>
        <w:gridCol w:w="385"/>
        <w:gridCol w:w="2"/>
        <w:gridCol w:w="1310"/>
        <w:gridCol w:w="1278"/>
        <w:gridCol w:w="275"/>
        <w:gridCol w:w="2"/>
        <w:gridCol w:w="2498"/>
        <w:gridCol w:w="2"/>
        <w:gridCol w:w="196"/>
        <w:gridCol w:w="1208"/>
        <w:gridCol w:w="1823"/>
      </w:tblGrid>
      <w:tr>
        <w:trPr/>
        <w:tc>
          <w:tcPr>
            <w:tcW w:w="3262" w:type="dxa"/>
            <w:tcBorders>
              <w:top w:val="single" w:sz="4" w:space="0" w:color="000001"/>
              <w:left w:val="single" w:sz="4" w:space="0" w:color="000001"/>
              <w:bottom w:val="single" w:sz="4" w:space="0" w:color="000001"/>
              <w:insideH w:val="single" w:sz="4" w:space="0" w:color="000001"/>
            </w:tcBorders>
            <w:shd w:color="auto" w:fill="FFFF00" w:val="clear"/>
            <w:tcMar>
              <w:left w:w="103" w:type="dxa"/>
            </w:tcMar>
          </w:tcPr>
          <w:p>
            <w:pPr>
              <w:pStyle w:val="Default"/>
              <w:spacing w:lineRule="auto" w:line="276"/>
              <w:ind w:left="426" w:hanging="0"/>
              <w:jc w:val="both"/>
              <w:rPr>
                <w:b/>
                <w:b/>
                <w:bCs/>
              </w:rPr>
            </w:pPr>
            <w:r>
              <w:rPr>
                <w:b/>
                <w:bCs/>
              </w:rPr>
              <w:t>Rodzaj odpadu</w:t>
            </w:r>
          </w:p>
        </w:tc>
        <w:tc>
          <w:tcPr>
            <w:tcW w:w="6225" w:type="dxa"/>
            <w:gridSpan w:val="9"/>
            <w:tcBorders>
              <w:top w:val="single" w:sz="4" w:space="0" w:color="000001"/>
              <w:left w:val="single" w:sz="4" w:space="0" w:color="000001"/>
              <w:bottom w:val="single" w:sz="4" w:space="0" w:color="000001"/>
              <w:insideH w:val="single" w:sz="4" w:space="0" w:color="000001"/>
            </w:tcBorders>
            <w:shd w:color="auto" w:fill="FFFF00" w:val="clear"/>
            <w:tcMar>
              <w:left w:w="103" w:type="dxa"/>
            </w:tcMar>
          </w:tcPr>
          <w:p>
            <w:pPr>
              <w:pStyle w:val="Default"/>
              <w:spacing w:lineRule="auto" w:line="276"/>
              <w:ind w:left="426" w:hanging="0"/>
              <w:jc w:val="both"/>
              <w:rPr>
                <w:b/>
                <w:b/>
                <w:bCs/>
              </w:rPr>
            </w:pPr>
            <w:r>
              <w:rPr>
                <w:b/>
                <w:bCs/>
              </w:rPr>
              <w:t>Nieruchomość zamieszkała</w:t>
            </w:r>
          </w:p>
        </w:tc>
        <w:tc>
          <w:tcPr>
            <w:tcW w:w="572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Default"/>
              <w:spacing w:lineRule="auto" w:line="276"/>
              <w:ind w:left="426" w:hanging="0"/>
              <w:jc w:val="both"/>
              <w:rPr>
                <w:b/>
                <w:b/>
                <w:bCs/>
              </w:rPr>
            </w:pPr>
            <w:r>
              <w:rPr>
                <w:b/>
                <w:bCs/>
              </w:rPr>
              <w:t>Nieruchomość</w:t>
            </w:r>
          </w:p>
          <w:p>
            <w:pPr>
              <w:pStyle w:val="Default"/>
              <w:spacing w:lineRule="auto" w:line="276"/>
              <w:ind w:left="426" w:hanging="0"/>
              <w:jc w:val="both"/>
              <w:rPr>
                <w:b/>
                <w:b/>
                <w:bCs/>
              </w:rPr>
            </w:pPr>
            <w:r>
              <w:rPr>
                <w:b/>
                <w:bCs/>
              </w:rPr>
              <w:t>niezamieszkała</w:t>
            </w:r>
          </w:p>
          <w:p>
            <w:pPr>
              <w:pStyle w:val="Default"/>
              <w:spacing w:lineRule="auto" w:line="276"/>
              <w:ind w:left="426" w:hanging="0"/>
              <w:jc w:val="both"/>
              <w:rPr>
                <w:b/>
                <w:b/>
                <w:bCs/>
              </w:rPr>
            </w:pPr>
            <w:r>
              <w:rPr>
                <w:b/>
                <w:bCs/>
              </w:rPr>
            </w:r>
          </w:p>
        </w:tc>
      </w:tr>
      <w:tr>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tc>
        <w:tc>
          <w:tcPr>
            <w:tcW w:w="3360" w:type="dxa"/>
            <w:gridSpan w:val="5"/>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Zabudowa jednorodzinna</w:t>
            </w:r>
          </w:p>
        </w:tc>
        <w:tc>
          <w:tcPr>
            <w:tcW w:w="2865"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i/>
                <w:i/>
                <w:iCs/>
              </w:rPr>
            </w:pPr>
            <w:r>
              <w:rPr>
                <w:b/>
                <w:bCs/>
              </w:rPr>
              <w:t>Zabudowa wielorodzinna</w:t>
            </w:r>
          </w:p>
        </w:tc>
        <w:tc>
          <w:tcPr>
            <w:tcW w:w="25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i/>
                <w:iCs/>
              </w:rPr>
              <w:t>Nieruchomości, na których znajdują się domki letniskowe lub inne nieruchomości wykorzystywane na cele rekreacyjno- wypoczynkowe jedynie przez część roku</w:t>
            </w:r>
          </w:p>
        </w:tc>
        <w:tc>
          <w:tcPr>
            <w:tcW w:w="32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rPr>
              <w:t>Pozostałe nieruchomości niezamieszkałe</w:t>
            </w:r>
          </w:p>
        </w:tc>
      </w:tr>
      <w:tr>
        <w:trPr>
          <w:trHeight w:val="862" w:hRule="atLeast"/>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Zmieszane odpady  20 03 01</w:t>
            </w:r>
          </w:p>
        </w:tc>
        <w:tc>
          <w:tcPr>
            <w:tcW w:w="3360" w:type="dxa"/>
            <w:gridSpan w:val="5"/>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1 raz na miesiąc</w:t>
            </w:r>
          </w:p>
        </w:tc>
        <w:tc>
          <w:tcPr>
            <w:tcW w:w="2865" w:type="dxa"/>
            <w:gridSpan w:val="4"/>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i/>
                <w:i/>
                <w:iCs/>
              </w:rPr>
            </w:pPr>
            <w:r>
              <w:rPr>
                <w:b/>
                <w:bCs/>
              </w:rPr>
              <w:t>2 razy w miesiącu</w:t>
            </w:r>
          </w:p>
        </w:tc>
        <w:tc>
          <w:tcPr>
            <w:tcW w:w="25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i/>
                <w:i/>
                <w:iCs/>
              </w:rPr>
            </w:pPr>
            <w:r>
              <w:rPr>
                <w:b/>
                <w:bCs/>
                <w:i/>
                <w:iCs/>
              </w:rPr>
              <w:t xml:space="preserve">od maja do września             </w:t>
            </w:r>
          </w:p>
          <w:p>
            <w:pPr>
              <w:pStyle w:val="Default"/>
              <w:spacing w:lineRule="auto" w:line="276"/>
              <w:ind w:left="426" w:hanging="0"/>
              <w:jc w:val="both"/>
              <w:rPr>
                <w:b/>
                <w:b/>
                <w:bCs/>
                <w:i/>
                <w:i/>
                <w:iCs/>
              </w:rPr>
            </w:pPr>
            <w:r>
              <w:rPr>
                <w:b/>
                <w:bCs/>
                <w:i/>
                <w:iCs/>
              </w:rPr>
              <w:t xml:space="preserve"> </w:t>
            </w:r>
            <w:r>
              <w:rPr>
                <w:b/>
                <w:bCs/>
                <w:i/>
                <w:iCs/>
              </w:rPr>
              <w:t>(w soboty)</w:t>
            </w:r>
          </w:p>
          <w:p>
            <w:pPr>
              <w:pStyle w:val="Default"/>
              <w:spacing w:lineRule="auto" w:line="276"/>
              <w:ind w:left="426" w:hanging="0"/>
              <w:jc w:val="both"/>
              <w:rPr>
                <w:b/>
                <w:b/>
                <w:bCs/>
              </w:rPr>
            </w:pPr>
            <w:r>
              <w:rPr>
                <w:b/>
                <w:bCs/>
                <w:i/>
                <w:iCs/>
              </w:rPr>
              <w:t xml:space="preserve"> </w:t>
            </w:r>
            <w:r>
              <w:rPr>
                <w:b/>
                <w:bCs/>
                <w:i/>
                <w:iCs/>
              </w:rPr>
              <w:t>1 raz w miesiącu. W miesiącach innych niż maj -wrzesień danego roku – zgodnie z harmonogramem wywozu dla nieruchomości zamieszkałych- 1 raz w miesiącu- na podstawie zgłoszenia.</w:t>
            </w:r>
          </w:p>
        </w:tc>
        <w:tc>
          <w:tcPr>
            <w:tcW w:w="32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pPr>
            <w:r>
              <w:rPr>
                <w:b/>
                <w:bCs/>
              </w:rPr>
              <w:t xml:space="preserve">          </w:t>
            </w:r>
            <w:r>
              <w:rPr>
                <w:b/>
                <w:bCs/>
              </w:rPr>
              <w:t xml:space="preserve">1 raz w miesiącu </w:t>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p>
            <w:pPr>
              <w:pStyle w:val="Default"/>
              <w:spacing w:lineRule="auto" w:line="276"/>
              <w:ind w:left="426" w:hanging="0"/>
              <w:jc w:val="both"/>
              <w:rPr/>
            </w:pPr>
            <w:r>
              <w:rPr/>
            </w:r>
          </w:p>
        </w:tc>
      </w:tr>
      <w:tr>
        <w:trPr>
          <w:trHeight w:val="586" w:hRule="atLeast"/>
        </w:trPr>
        <w:tc>
          <w:tcPr>
            <w:tcW w:w="3262"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pPr>
            <w:r>
              <w:rPr/>
              <w:t xml:space="preserve">Odpadu ulegające biodegradacji i odpady zielone 20 01 08, 20 02 01 </w:t>
            </w:r>
          </w:p>
        </w:tc>
        <w:tc>
          <w:tcPr>
            <w:tcW w:w="1458"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Maj-wrzesień</w:t>
            </w:r>
          </w:p>
        </w:tc>
        <w:tc>
          <w:tcPr>
            <w:tcW w:w="19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Kwiecień-październik</w:t>
            </w:r>
          </w:p>
        </w:tc>
        <w:tc>
          <w:tcPr>
            <w:tcW w:w="1312"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Maj-wrzesień</w:t>
            </w:r>
          </w:p>
        </w:tc>
        <w:tc>
          <w:tcPr>
            <w:tcW w:w="1553"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i/>
                <w:i/>
                <w:iCs/>
              </w:rPr>
            </w:pPr>
            <w:r>
              <w:rPr>
                <w:b/>
                <w:bCs/>
              </w:rPr>
              <w:t>Kwiecień-  październik</w:t>
            </w:r>
          </w:p>
        </w:tc>
        <w:tc>
          <w:tcPr>
            <w:tcW w:w="2500"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i/>
                <w:i/>
                <w:iCs/>
              </w:rPr>
            </w:pPr>
            <w:r>
              <w:rPr>
                <w:b/>
                <w:bCs/>
                <w:i/>
                <w:iCs/>
              </w:rPr>
              <w:t>od maja do września (w soboty)</w:t>
            </w:r>
          </w:p>
          <w:p>
            <w:pPr>
              <w:pStyle w:val="Default"/>
              <w:spacing w:lineRule="auto" w:line="276"/>
              <w:ind w:left="426" w:hanging="0"/>
              <w:jc w:val="both"/>
              <w:rPr>
                <w:b/>
                <w:b/>
                <w:bCs/>
              </w:rPr>
            </w:pPr>
            <w:r>
              <w:rPr>
                <w:b/>
                <w:bCs/>
                <w:i/>
                <w:iCs/>
              </w:rPr>
              <w:t>2 razy w miesiącu ( co 2 tygodnie ) .W miesiącach innych niż maj -wrzesień danego roku – zgodnie z harmonogramem wywozu dla nieruchomości zamieszkałych- 1 raz w miesiącu- na podstawie zgłoszenia.</w:t>
            </w:r>
          </w:p>
        </w:tc>
        <w:tc>
          <w:tcPr>
            <w:tcW w:w="1406" w:type="dxa"/>
            <w:gridSpan w:val="3"/>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Maj-wrzesień</w:t>
            </w:r>
          </w:p>
        </w:tc>
        <w:tc>
          <w:tcPr>
            <w:tcW w:w="1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rPr>
              <w:t>Kwiecień - październik</w:t>
            </w:r>
          </w:p>
        </w:tc>
      </w:tr>
      <w:tr>
        <w:trPr>
          <w:trHeight w:val="675" w:hRule="atLeast"/>
        </w:trPr>
        <w:tc>
          <w:tcPr>
            <w:tcW w:w="3262"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both"/>
              <w:rPr>
                <w:b/>
                <w:b/>
                <w:bCs/>
                <w:color w:val="000000"/>
              </w:rPr>
            </w:pPr>
            <w:r>
              <w:rPr>
                <w:b/>
                <w:bCs/>
                <w:color w:val="000000"/>
              </w:rPr>
            </w:r>
          </w:p>
        </w:tc>
        <w:tc>
          <w:tcPr>
            <w:tcW w:w="1458"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2 razy w miesiącu ( co 2 tygodnie )</w:t>
            </w:r>
          </w:p>
        </w:tc>
        <w:tc>
          <w:tcPr>
            <w:tcW w:w="19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1 raz w miesiącu</w:t>
            </w:r>
          </w:p>
        </w:tc>
        <w:tc>
          <w:tcPr>
            <w:tcW w:w="1312"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2 razy w miesiącu ( co 2 tygodnie )</w:t>
            </w:r>
          </w:p>
        </w:tc>
        <w:tc>
          <w:tcPr>
            <w:tcW w:w="1553"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1 raz w miesiącu</w:t>
            </w:r>
          </w:p>
        </w:tc>
        <w:tc>
          <w:tcPr>
            <w:tcW w:w="2500"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both"/>
              <w:rPr>
                <w:b/>
                <w:b/>
                <w:bCs/>
                <w:color w:val="000000"/>
              </w:rPr>
            </w:pPr>
            <w:r>
              <w:rPr>
                <w:b/>
                <w:bCs/>
                <w:color w:val="000000"/>
              </w:rPr>
            </w:r>
          </w:p>
        </w:tc>
        <w:tc>
          <w:tcPr>
            <w:tcW w:w="1406" w:type="dxa"/>
            <w:gridSpan w:val="3"/>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2 razy w miesiącu ( co 2 tygodnie )</w:t>
            </w:r>
          </w:p>
        </w:tc>
        <w:tc>
          <w:tcPr>
            <w:tcW w:w="1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rPr>
              <w:t>1 raz w miesiącu</w:t>
            </w:r>
          </w:p>
        </w:tc>
      </w:tr>
      <w:tr>
        <w:trPr>
          <w:trHeight w:val="1905" w:hRule="atLeast"/>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pPr>
            <w:r>
              <w:rPr>
                <w:b/>
                <w:bCs/>
              </w:rPr>
              <w:t xml:space="preserve">Odpady zbierane  selektywnie </w:t>
            </w:r>
          </w:p>
          <w:p>
            <w:pPr>
              <w:pStyle w:val="Default"/>
              <w:spacing w:lineRule="auto" w:line="276"/>
              <w:ind w:left="426" w:hanging="0"/>
              <w:jc w:val="both"/>
              <w:rPr/>
            </w:pPr>
            <w:r>
              <w:rPr/>
              <w:t xml:space="preserve">15 01 01, 15 01 02, </w:t>
            </w:r>
          </w:p>
          <w:p>
            <w:pPr>
              <w:pStyle w:val="Default"/>
              <w:spacing w:lineRule="auto" w:line="276"/>
              <w:ind w:left="426" w:hanging="0"/>
              <w:jc w:val="both"/>
              <w:rPr/>
            </w:pPr>
            <w:r>
              <w:rPr/>
              <w:t xml:space="preserve">15 01 04, 15 01 05, </w:t>
            </w:r>
          </w:p>
          <w:p>
            <w:pPr>
              <w:pStyle w:val="Default"/>
              <w:spacing w:lineRule="auto" w:line="276"/>
              <w:ind w:left="426" w:hanging="0"/>
              <w:jc w:val="both"/>
              <w:rPr>
                <w:b/>
                <w:b/>
                <w:bCs/>
              </w:rPr>
            </w:pPr>
            <w:r>
              <w:rPr/>
              <w:t>15 01 07, 20 01 01, 20 01 02, 20 01 40, 20 01 39</w:t>
            </w:r>
          </w:p>
        </w:tc>
        <w:tc>
          <w:tcPr>
            <w:tcW w:w="1195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pPr>
            <w:r>
              <w:rPr>
                <w:b/>
                <w:bCs/>
              </w:rPr>
              <w:t>1 raz w miesiącu</w:t>
            </w:r>
          </w:p>
        </w:tc>
      </w:tr>
      <w:tr>
        <w:trPr>
          <w:trHeight w:val="704" w:hRule="atLeast"/>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pPr>
            <w:r>
              <w:rPr>
                <w:b/>
                <w:bCs/>
              </w:rPr>
              <w:t>Odpady  wielkogabarytowe</w:t>
            </w:r>
          </w:p>
          <w:p>
            <w:pPr>
              <w:pStyle w:val="Default"/>
              <w:spacing w:lineRule="auto" w:line="276"/>
              <w:ind w:left="426" w:hanging="0"/>
              <w:jc w:val="both"/>
              <w:rPr>
                <w:b/>
                <w:b/>
                <w:bCs/>
              </w:rPr>
            </w:pPr>
            <w:r>
              <w:rPr>
                <w:b/>
                <w:bCs/>
              </w:rPr>
              <w:t xml:space="preserve">20 03 07  </w:t>
            </w:r>
          </w:p>
          <w:p>
            <w:pPr>
              <w:pStyle w:val="Default"/>
              <w:spacing w:lineRule="auto" w:line="276"/>
              <w:ind w:left="426" w:hanging="0"/>
              <w:jc w:val="both"/>
              <w:rPr>
                <w:b/>
                <w:b/>
                <w:bCs/>
              </w:rPr>
            </w:pPr>
            <w:r>
              <w:rPr>
                <w:b/>
                <w:bCs/>
              </w:rPr>
            </w:r>
          </w:p>
        </w:tc>
        <w:tc>
          <w:tcPr>
            <w:tcW w:w="1195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rPr>
              <w:t>2 razy w roku po wcześniejszym uzgodnieniu</w:t>
            </w:r>
          </w:p>
        </w:tc>
      </w:tr>
      <w:tr>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 xml:space="preserve">Zużyte opony 16 01 03 </w:t>
            </w:r>
          </w:p>
          <w:p>
            <w:pPr>
              <w:pStyle w:val="Default"/>
              <w:spacing w:lineRule="auto" w:line="276"/>
              <w:ind w:left="426" w:hanging="0"/>
              <w:jc w:val="both"/>
              <w:rPr>
                <w:b/>
                <w:b/>
                <w:bCs/>
              </w:rPr>
            </w:pPr>
            <w:r>
              <w:rPr>
                <w:b/>
                <w:bCs/>
              </w:rPr>
            </w:r>
          </w:p>
        </w:tc>
        <w:tc>
          <w:tcPr>
            <w:tcW w:w="1195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b/>
                <w:b/>
                <w:bCs/>
              </w:rPr>
            </w:pPr>
            <w:r>
              <w:rPr>
                <w:b/>
                <w:bCs/>
              </w:rPr>
              <w:t>2 razy w roku po wcześniejszym uzgodnieniu</w:t>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tc>
      </w:tr>
      <w:tr>
        <w:trPr/>
        <w:tc>
          <w:tcPr>
            <w:tcW w:w="3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t xml:space="preserve">Odpady budowlane i rozbiórkowe </w:t>
            </w:r>
          </w:p>
        </w:tc>
        <w:tc>
          <w:tcPr>
            <w:tcW w:w="1195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b/>
                <w:b/>
                <w:bCs/>
              </w:rPr>
            </w:pPr>
            <w:r>
              <w:rPr>
                <w:b/>
                <w:bCs/>
              </w:rPr>
              <w:t xml:space="preserve"> </w:t>
            </w:r>
          </w:p>
          <w:p>
            <w:pPr>
              <w:pStyle w:val="Default"/>
              <w:spacing w:lineRule="auto" w:line="276"/>
              <w:ind w:left="426" w:hanging="0"/>
              <w:jc w:val="both"/>
              <w:rPr>
                <w:b/>
                <w:b/>
                <w:bCs/>
              </w:rPr>
            </w:pPr>
            <w:r>
              <w:rPr>
                <w:b/>
                <w:bCs/>
              </w:rPr>
              <w:t>Po każdorazowym zgłoszeniu przez właściciela nieruchomości –  ( na podstawie dodatkowego zlecenia)</w:t>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tc>
      </w:tr>
      <w:tr>
        <w:trPr/>
        <w:tc>
          <w:tcPr>
            <w:tcW w:w="3262" w:type="dxa"/>
            <w:tcBorders>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t>Odpady segregowane: popiół z palenisk gospodarstwa domowego ( 20 01 99 )</w:t>
            </w:r>
          </w:p>
        </w:tc>
        <w:tc>
          <w:tcPr>
            <w:tcW w:w="2973" w:type="dxa"/>
            <w:gridSpan w:val="3"/>
            <w:tcBorders>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W okresie od 1 października do 31 maja odbiór – 1 raz w miesiącu; w okresie od 1 czerwca do 30 września odbiór- 1 raz na dwa miesiące tj.: w miesiącu lipcu oraz wrześniu</w:t>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tc>
        <w:tc>
          <w:tcPr>
            <w:tcW w:w="2975" w:type="dxa"/>
            <w:gridSpan w:val="4"/>
            <w:tcBorders>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W okresie od 1 października do 31 maja odbiór – 1 raz w miesiącu; w okresie od 1 czerwca do 30 września odbiór- 1 raz na dwa miesiące tj.: w miesiącu lipcu oraz wrześniu</w:t>
            </w:r>
          </w:p>
        </w:tc>
        <w:tc>
          <w:tcPr>
            <w:tcW w:w="2973" w:type="dxa"/>
            <w:gridSpan w:val="5"/>
            <w:tcBorders>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W okresie od 1 października ( odbiór w przypadku przebywania na ww. nieruchomościach – na telefoniczne zgłoszenie właściciela nieruchomości ) do 31 maja odbiór – 1 raz w miesiącu; w okresie od czerwca do września odbiór- jeden raz na dwa miesiące tj.: w miesiącu lipcu oraz wrześniu- jeden raz w miesiącu</w:t>
            </w:r>
          </w:p>
        </w:tc>
        <w:tc>
          <w:tcPr>
            <w:tcW w:w="303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pPr>
            <w:r>
              <w:rPr>
                <w:b/>
                <w:bCs/>
              </w:rPr>
              <w:t>W okresie od 1 października do 31 maja odbiór – 1 raz w miesiącu; w okresie od 1 czerwca do 30 września odbiór- 1 raz na dwa miesiące tj.: w miesiącu lipcu oraz wrześniu</w:t>
            </w:r>
          </w:p>
        </w:tc>
      </w:tr>
      <w:tr>
        <w:trPr>
          <w:trHeight w:val="532" w:hRule="atLeast"/>
        </w:trPr>
        <w:tc>
          <w:tcPr>
            <w:tcW w:w="15214"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 xml:space="preserve">                                            </w:t>
            </w:r>
            <w:r>
              <w:rPr>
                <w:b/>
                <w:bCs/>
              </w:rPr>
              <w:t>Gminny Punkt Selektywnego Zbierania Odpadów</w:t>
            </w:r>
          </w:p>
          <w:p>
            <w:pPr>
              <w:pStyle w:val="Default"/>
              <w:spacing w:lineRule="auto" w:line="276"/>
              <w:ind w:left="426" w:hanging="0"/>
              <w:jc w:val="both"/>
              <w:rPr>
                <w:b/>
                <w:b/>
                <w:bCs/>
              </w:rPr>
            </w:pPr>
            <w:r>
              <w:rPr>
                <w:b/>
                <w:bCs/>
              </w:rPr>
            </w:r>
          </w:p>
        </w:tc>
      </w:tr>
      <w:tr>
        <w:trPr>
          <w:trHeight w:val="930" w:hRule="atLeast"/>
        </w:trPr>
        <w:tc>
          <w:tcPr>
            <w:tcW w:w="33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pacing w:lineRule="auto" w:line="276"/>
              <w:ind w:left="426" w:hanging="0"/>
              <w:jc w:val="both"/>
              <w:rPr>
                <w:b/>
                <w:b/>
                <w:bCs/>
              </w:rPr>
            </w:pPr>
            <w:r>
              <w:rPr>
                <w:b/>
                <w:bCs/>
              </w:rPr>
              <w:t>Odpady  wielkogabarytowe</w:t>
            </w:r>
          </w:p>
          <w:p>
            <w:pPr>
              <w:pStyle w:val="Default"/>
              <w:spacing w:lineRule="auto" w:line="276"/>
              <w:ind w:left="426" w:hanging="0"/>
              <w:jc w:val="both"/>
              <w:rPr>
                <w:b/>
                <w:b/>
                <w:bCs/>
              </w:rPr>
            </w:pPr>
            <w:r>
              <w:rPr>
                <w:b/>
                <w:bCs/>
              </w:rPr>
              <w:t xml:space="preserve">20 03 07 , zużyte  opony 16 01 03 , </w:t>
            </w:r>
          </w:p>
          <w:p>
            <w:pPr>
              <w:pStyle w:val="Default"/>
              <w:spacing w:lineRule="auto" w:line="276"/>
              <w:ind w:left="426" w:hanging="0"/>
              <w:jc w:val="both"/>
              <w:rPr/>
            </w:pPr>
            <w:r>
              <w:rPr>
                <w:b/>
                <w:bCs/>
              </w:rPr>
              <w:t xml:space="preserve">Odpadu ulegające biodegradacji i odpady zielone 20 02 01, </w:t>
            </w:r>
            <w:r>
              <w:rPr>
                <w:b/>
                <w:bCs/>
                <w:shd w:fill="FFFF00" w:val="clear"/>
              </w:rPr>
              <w:t xml:space="preserve">opakowania po zużytych </w:t>
            </w:r>
            <w:r>
              <w:rPr/>
              <w:t>chemikaliach15 01 10*</w:t>
            </w:r>
            <w:r>
              <w:rPr>
                <w:b/>
                <w:bCs/>
                <w:shd w:fill="FF3333" w:val="clear"/>
              </w:rPr>
              <w:t xml:space="preserve"> </w:t>
            </w:r>
          </w:p>
          <w:p>
            <w:pPr>
              <w:pStyle w:val="Default"/>
              <w:spacing w:lineRule="auto" w:line="276"/>
              <w:ind w:left="426" w:hanging="0"/>
              <w:jc w:val="both"/>
              <w:rPr/>
            </w:pPr>
            <w:r>
              <w:rPr/>
            </w:r>
          </w:p>
        </w:tc>
        <w:tc>
          <w:tcPr>
            <w:tcW w:w="1191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b/>
                <w:b/>
                <w:bCs/>
              </w:rPr>
            </w:pPr>
            <w:r>
              <w:rPr>
                <w:b/>
                <w:bCs/>
              </w:rPr>
              <w:t>Po każdorazowym zgłoszeniu</w:t>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p>
            <w:pPr>
              <w:pStyle w:val="Default"/>
              <w:spacing w:lineRule="auto" w:line="276"/>
              <w:ind w:left="426" w:hanging="0"/>
              <w:jc w:val="both"/>
              <w:rPr>
                <w:b/>
                <w:b/>
                <w:bCs/>
              </w:rPr>
            </w:pPr>
            <w:r>
              <w:rPr>
                <w:b/>
                <w:bCs/>
              </w:rPr>
            </w:r>
          </w:p>
        </w:tc>
      </w:tr>
      <w:tr>
        <w:trPr>
          <w:trHeight w:val="517" w:hRule="atLeast"/>
        </w:trPr>
        <w:tc>
          <w:tcPr>
            <w:tcW w:w="3300"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rPr>
            </w:pPr>
            <w:r>
              <w:rPr>
                <w:b/>
                <w:bCs/>
              </w:rPr>
            </w:r>
          </w:p>
          <w:p>
            <w:pPr>
              <w:pStyle w:val="Default"/>
              <w:spacing w:lineRule="auto" w:line="276"/>
              <w:ind w:left="426" w:hanging="0"/>
              <w:jc w:val="both"/>
              <w:rPr>
                <w:b/>
                <w:b/>
                <w:bCs/>
              </w:rPr>
            </w:pPr>
            <w:r>
              <w:rPr>
                <w:b/>
                <w:bCs/>
              </w:rPr>
              <w:t xml:space="preserve">Przeterminowane leki </w:t>
            </w:r>
          </w:p>
          <w:p>
            <w:pPr>
              <w:pStyle w:val="Default"/>
              <w:spacing w:lineRule="auto" w:line="276"/>
              <w:ind w:left="426" w:hanging="0"/>
              <w:jc w:val="both"/>
              <w:rPr>
                <w:b/>
                <w:b/>
                <w:bCs/>
              </w:rPr>
            </w:pPr>
            <w:r>
              <w:rPr>
                <w:b/>
                <w:bCs/>
              </w:rPr>
              <w:t>20 01 32</w:t>
            </w:r>
          </w:p>
        </w:tc>
        <w:tc>
          <w:tcPr>
            <w:tcW w:w="1191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rPr>
              <w:t>Po każdorazowym zgłoszeniu</w:t>
            </w:r>
          </w:p>
        </w:tc>
      </w:tr>
      <w:tr>
        <w:trPr>
          <w:trHeight w:val="517" w:hRule="atLeast"/>
        </w:trPr>
        <w:tc>
          <w:tcPr>
            <w:tcW w:w="3300" w:type="dxa"/>
            <w:gridSpan w:val="2"/>
            <w:tcBorders>
              <w:left w:val="single" w:sz="4" w:space="0" w:color="000001"/>
              <w:bottom w:val="single" w:sz="4" w:space="0" w:color="000001"/>
              <w:insideH w:val="single" w:sz="4" w:space="0" w:color="000001"/>
            </w:tcBorders>
            <w:shd w:fill="auto" w:val="clear"/>
            <w:tcMar>
              <w:left w:w="103" w:type="dxa"/>
            </w:tcMar>
          </w:tcPr>
          <w:p>
            <w:pPr>
              <w:pStyle w:val="Default"/>
              <w:snapToGrid w:val="false"/>
              <w:spacing w:lineRule="auto" w:line="276"/>
              <w:ind w:left="426" w:hanging="0"/>
              <w:jc w:val="both"/>
              <w:rPr>
                <w:b/>
                <w:b/>
                <w:bCs/>
                <w:i/>
                <w:i/>
                <w:iCs/>
              </w:rPr>
            </w:pPr>
            <w:r>
              <w:rPr>
                <w:b/>
                <w:bCs/>
                <w:i/>
                <w:iCs/>
              </w:rPr>
              <w:t xml:space="preserve">Odpady budowlane i rozbiórkowe z remontów prowadzonych samodzielnie 17 01 01, </w:t>
            </w:r>
          </w:p>
          <w:p>
            <w:pPr>
              <w:pStyle w:val="Default"/>
              <w:snapToGrid w:val="false"/>
              <w:spacing w:lineRule="auto" w:line="276"/>
              <w:ind w:left="426" w:hanging="0"/>
              <w:jc w:val="both"/>
              <w:rPr>
                <w:b/>
                <w:b/>
                <w:bCs/>
                <w:i/>
                <w:i/>
                <w:iCs/>
              </w:rPr>
            </w:pPr>
            <w:r>
              <w:rPr>
                <w:b/>
                <w:bCs/>
                <w:i/>
                <w:iCs/>
              </w:rPr>
              <w:t>17 01 07, 17 06 04</w:t>
            </w:r>
          </w:p>
        </w:tc>
        <w:tc>
          <w:tcPr>
            <w:tcW w:w="11914" w:type="dxa"/>
            <w:gridSpan w:val="1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Default"/>
              <w:spacing w:lineRule="auto" w:line="276"/>
              <w:ind w:left="426" w:hanging="0"/>
              <w:jc w:val="both"/>
              <w:rPr/>
            </w:pPr>
            <w:r>
              <w:rPr>
                <w:b/>
                <w:bCs/>
                <w:i/>
                <w:iCs/>
              </w:rPr>
              <w:t>Po każdorazowym zgłoszeniu</w:t>
            </w:r>
          </w:p>
        </w:tc>
      </w:tr>
    </w:tbl>
    <w:p>
      <w:pPr>
        <w:sectPr>
          <w:headerReference w:type="default" r:id="rId8"/>
          <w:footerReference w:type="default" r:id="rId9"/>
          <w:type w:val="nextPage"/>
          <w:pgSz w:orient="landscape" w:w="16838" w:h="11906"/>
          <w:pgMar w:left="1417" w:right="1417" w:header="708" w:top="765" w:footer="708" w:bottom="765" w:gutter="0"/>
          <w:pgNumType w:fmt="decimal"/>
          <w:formProt w:val="false"/>
          <w:textDirection w:val="lrTb"/>
          <w:docGrid w:type="default" w:linePitch="600" w:charSpace="4294961151"/>
        </w:sectPr>
      </w:pPr>
    </w:p>
    <w:p>
      <w:pPr>
        <w:pStyle w:val="ListParagraph"/>
        <w:ind w:left="0" w:hanging="0"/>
        <w:jc w:val="both"/>
        <w:rPr>
          <w:b/>
          <w:b/>
        </w:rPr>
      </w:pPr>
      <w:r>
        <w:rPr>
          <w:b/>
        </w:rPr>
      </w:r>
    </w:p>
    <w:p>
      <w:pPr>
        <w:pStyle w:val="ListParagraph"/>
        <w:ind w:left="0" w:right="564" w:hanging="0"/>
        <w:jc w:val="both"/>
        <w:rPr>
          <w:b/>
          <w:b/>
        </w:rPr>
      </w:pPr>
      <w:r>
        <w:rPr>
          <w:b/>
        </w:rPr>
        <w:t>Wymagania szczegółowe  obowiązujące Wykonawcę zamówienia:</w:t>
      </w:r>
    </w:p>
    <w:p>
      <w:pPr>
        <w:pStyle w:val="ListParagraph"/>
        <w:ind w:left="0" w:right="564" w:hanging="0"/>
        <w:jc w:val="both"/>
        <w:rPr/>
      </w:pPr>
      <w:r>
        <w:rPr>
          <w:b/>
        </w:rPr>
        <w:t>- uchwały</w:t>
      </w:r>
    </w:p>
    <w:p>
      <w:pPr>
        <w:pStyle w:val="ListParagraph"/>
        <w:ind w:left="0" w:hanging="0"/>
        <w:jc w:val="both"/>
        <w:rPr/>
      </w:pPr>
      <w:r>
        <w:rPr/>
        <w:t>- Odpady mają być odbierane selektywnie,</w:t>
      </w:r>
    </w:p>
    <w:p>
      <w:pPr>
        <w:pStyle w:val="ListParagraph"/>
        <w:ind w:left="0" w:hanging="0"/>
        <w:jc w:val="both"/>
        <w:rPr/>
      </w:pPr>
      <w:r>
        <w:rPr/>
        <w:t xml:space="preserve">- Odbiorem  objęte mają zostać odpady wstawione przed posesję przez właściciela  </w:t>
      </w:r>
    </w:p>
    <w:p>
      <w:pPr>
        <w:pStyle w:val="ListParagraph"/>
        <w:ind w:left="0" w:firstLine="142"/>
        <w:jc w:val="both"/>
        <w:rPr>
          <w:highlight w:val="yellow"/>
        </w:rPr>
      </w:pPr>
      <w:r>
        <w:rPr/>
        <w:t>nieruchomości w dniu ustalonego harmonogramu odbioru tj.:</w:t>
      </w:r>
    </w:p>
    <w:p>
      <w:pPr>
        <w:pStyle w:val="Normal"/>
        <w:rPr/>
      </w:pPr>
      <w:r>
        <w:rPr/>
        <w:t xml:space="preserve">- wszystkie odpady komunalne zmieszane w pojemnikach  oznaczonych naklejką z logo Gminy Poraj i workach ( Wykonawca nie jest obowiązany do dostarczenia mieszkańcom worków na odpady zmieszane.), </w:t>
      </w:r>
    </w:p>
    <w:p>
      <w:pPr>
        <w:pStyle w:val="Normal"/>
        <w:rPr/>
      </w:pPr>
      <w:r>
        <w:rPr/>
        <w:t>- wysegregowane odpady komunalne w workach  oraz w  pojemnikach dostarczonych przez Wykonawcę ( pojemniki i worki oznaczone logo Gminy Poraj oraz zawierające nadruk odpowiedniej frakcji ) uwzględniając limity odbioru odpadów zgodnie z obowiązującymi Uchwałami: w sprawie Regulaminu utrzymania czystości i porządku na terenie Gminy Poraj oraz w sprawie szczegółowego sposobu i zakresu świadczenia usług w zakresie odbierania odpadów komunalnych od właścicieli nieruchomości i zagospodarowania tych odpadów.</w:t>
      </w:r>
    </w:p>
    <w:p>
      <w:pPr>
        <w:pStyle w:val="ListParagraph"/>
        <w:ind w:left="993" w:hanging="142"/>
        <w:jc w:val="both"/>
        <w:rPr/>
      </w:pPr>
      <w:r>
        <w:rPr/>
      </w:r>
    </w:p>
    <w:p>
      <w:pPr>
        <w:pStyle w:val="Default"/>
        <w:jc w:val="both"/>
        <w:rPr>
          <w:u w:val="single"/>
        </w:rPr>
      </w:pPr>
      <w:r>
        <w:rPr>
          <w:color w:val="00000A"/>
          <w:u w:val="single"/>
        </w:rPr>
        <w:t>- Odbiór odpadów odbywa się również w wąskich uliczkach przy zastosowaniu pojazdu, który umożliwia odbiór odpadów komunalnych zmieszanych jak i selektywnych o ładowności do 3,5 Mg.</w:t>
      </w:r>
    </w:p>
    <w:p>
      <w:pPr>
        <w:pStyle w:val="ListParagraph"/>
        <w:ind w:left="993" w:hanging="142"/>
        <w:jc w:val="both"/>
        <w:rPr>
          <w:u w:val="single"/>
        </w:rPr>
      </w:pPr>
      <w:r>
        <w:rPr>
          <w:u w:val="single"/>
        </w:rPr>
      </w:r>
    </w:p>
    <w:p>
      <w:pPr>
        <w:pStyle w:val="ListParagraph"/>
        <w:ind w:left="142" w:hanging="0"/>
        <w:jc w:val="both"/>
        <w:rPr>
          <w:b/>
          <w:b/>
        </w:rPr>
      </w:pPr>
      <w:r>
        <w:rPr>
          <w:b/>
        </w:rPr>
      </w:r>
    </w:p>
    <w:p>
      <w:pPr>
        <w:pStyle w:val="ListParagraph"/>
        <w:ind w:left="142" w:hanging="0"/>
        <w:jc w:val="center"/>
        <w:rPr>
          <w:bCs/>
          <w:u w:val="single"/>
        </w:rPr>
      </w:pPr>
      <w:r>
        <w:rPr>
          <w:b/>
        </w:rPr>
        <w:t>Standardy sanitarne wykonywania usług oraz ochrony środowiska, obowiązek prowadzenia dokumentacji objętej zamówieniem oraz szczegółowe wymagania dla wykonawcy przedmiotu zamówienia</w:t>
      </w:r>
    </w:p>
    <w:p>
      <w:pPr>
        <w:pStyle w:val="ListParagraph"/>
        <w:ind w:left="0" w:hanging="0"/>
        <w:jc w:val="center"/>
        <w:rPr>
          <w:bCs/>
          <w:u w:val="single"/>
        </w:rPr>
      </w:pPr>
      <w:r>
        <w:rPr>
          <w:bCs/>
          <w:u w:val="single"/>
        </w:rPr>
      </w:r>
    </w:p>
    <w:p>
      <w:pPr>
        <w:pStyle w:val="ListParagraph"/>
        <w:ind w:left="0" w:hanging="0"/>
        <w:jc w:val="both"/>
        <w:rPr>
          <w:bCs/>
          <w:u w:val="single"/>
        </w:rPr>
      </w:pPr>
      <w:r>
        <w:rPr>
          <w:bCs/>
          <w:u w:val="single"/>
        </w:rPr>
        <w:t>W okresie obowiązywania umowy:</w:t>
      </w:r>
    </w:p>
    <w:p>
      <w:pPr>
        <w:pStyle w:val="ListParagraph"/>
        <w:ind w:left="0" w:hanging="0"/>
        <w:jc w:val="both"/>
        <w:rPr>
          <w:bCs/>
          <w:u w:val="single"/>
        </w:rPr>
      </w:pPr>
      <w:r>
        <w:rPr>
          <w:bCs/>
          <w:u w:val="single"/>
        </w:rPr>
      </w:r>
    </w:p>
    <w:p>
      <w:pPr>
        <w:pStyle w:val="ListParagraph"/>
        <w:ind w:left="0" w:hanging="0"/>
        <w:jc w:val="both"/>
        <w:rPr>
          <w:bCs/>
          <w:u w:val="single"/>
        </w:rPr>
      </w:pPr>
      <w:r>
        <w:rPr>
          <w:bCs/>
          <w:u w:val="single"/>
        </w:rPr>
      </w:r>
    </w:p>
    <w:p>
      <w:pPr>
        <w:pStyle w:val="ListParagraph"/>
        <w:widowControl/>
        <w:numPr>
          <w:ilvl w:val="1"/>
          <w:numId w:val="18"/>
        </w:numPr>
        <w:spacing w:lineRule="auto" w:line="360" w:before="0" w:after="200"/>
        <w:jc w:val="both"/>
        <w:rPr/>
      </w:pPr>
      <w:r>
        <w:rPr/>
        <w:t xml:space="preserve">Wykonawca zobowiązany jest do wykonania usługi związanej z wyposażeniem nieruchomości zamieszkałych jak i niezamieszkałych na których powstają odpady komunalne  w pojemniki do zbierania odpadów komunalnych zmieszanych oraz worków, </w:t>
      </w:r>
    </w:p>
    <w:p>
      <w:pPr>
        <w:pStyle w:val="ListParagraph"/>
        <w:widowControl/>
        <w:numPr>
          <w:ilvl w:val="1"/>
          <w:numId w:val="18"/>
        </w:numPr>
        <w:tabs>
          <w:tab w:val="left" w:pos="420" w:leader="none"/>
        </w:tabs>
        <w:spacing w:lineRule="auto" w:line="360" w:before="0" w:after="0"/>
        <w:jc w:val="both"/>
        <w:rPr/>
      </w:pPr>
      <w:r>
        <w:rPr/>
        <w:t xml:space="preserve">Wykonawca podczas zbiórki odpadów segregowanych przekazuje mieszkańcom puste worki w ilości równej worków zapełnionymi odpadami, </w:t>
      </w:r>
    </w:p>
    <w:p>
      <w:pPr>
        <w:pStyle w:val="Normal"/>
        <w:tabs>
          <w:tab w:val="left" w:pos="420" w:leader="none"/>
          <w:tab w:val="left" w:pos="720" w:leader="none"/>
        </w:tabs>
        <w:spacing w:lineRule="auto" w:line="360"/>
        <w:ind w:left="1146" w:hanging="0"/>
        <w:jc w:val="both"/>
        <w:rPr/>
      </w:pPr>
      <w:r>
        <w:rPr/>
      </w:r>
    </w:p>
    <w:p>
      <w:pPr>
        <w:pStyle w:val="ListParagraph"/>
        <w:widowControl/>
        <w:numPr>
          <w:ilvl w:val="1"/>
          <w:numId w:val="18"/>
        </w:numPr>
        <w:tabs>
          <w:tab w:val="left" w:pos="420" w:leader="none"/>
        </w:tabs>
        <w:spacing w:lineRule="auto" w:line="360" w:before="0" w:after="200"/>
        <w:jc w:val="both"/>
        <w:rPr/>
      </w:pPr>
      <w:r>
        <w:rPr/>
        <w:t>zapewnienie (podstawienie i opróżnienie)  pojemników na imprezy plenerowe organizowane przez Gminę Poraj. O ilości pojemników i terminie ich podstawienia i opróżnienia Zamawiający poinformuje Wykonawcę poprzez dodatkowe zlecenie,</w:t>
      </w:r>
    </w:p>
    <w:p>
      <w:pPr>
        <w:pStyle w:val="ListParagraph"/>
        <w:widowControl/>
        <w:numPr>
          <w:ilvl w:val="1"/>
          <w:numId w:val="18"/>
        </w:numPr>
        <w:spacing w:lineRule="auto" w:line="360" w:before="0" w:after="200"/>
        <w:jc w:val="both"/>
        <w:rPr/>
      </w:pPr>
      <w:r>
        <w:rPr/>
        <w:t>pierwsze wyposażenie nieruchomości w pojemniki i worki winno nastąpić w terminie do dwóch tygodni od dnia zawarcia umowy nie później niż do 30.12.2016 roku, a następnie na bieżąco winno być realizowane w całym okresie trwania umowy. Termin dostarczenia pojemników w ciągu trwania umowy: niezwłocznie, lecz nie później niż w ciągu 3 dni roboczych od daty przyjęcia zgłoszenia. Zamawiający zastrzega sobie prawo żądania doposażenia nieruchomości w pojemniki, w przypadku udokumentowanego zaginięcia lub zniszczenia,</w:t>
      </w:r>
    </w:p>
    <w:p>
      <w:pPr>
        <w:pStyle w:val="ListParagraph"/>
        <w:widowControl/>
        <w:numPr>
          <w:ilvl w:val="1"/>
          <w:numId w:val="18"/>
        </w:numPr>
        <w:spacing w:lineRule="auto" w:line="360" w:before="0" w:after="200"/>
        <w:jc w:val="both"/>
        <w:rPr/>
      </w:pPr>
      <w:r>
        <w:rPr/>
        <w:t xml:space="preserve">Zamawiający zastrzega sobie prawo do wyposażenia nieruchomości podstawione  pojemniki do ostatniego dnia trwania umowy,  </w:t>
      </w:r>
    </w:p>
    <w:p>
      <w:pPr>
        <w:pStyle w:val="ListParagraph"/>
        <w:widowControl/>
        <w:numPr>
          <w:ilvl w:val="1"/>
          <w:numId w:val="18"/>
        </w:numPr>
        <w:spacing w:lineRule="auto" w:line="360" w:before="0" w:after="200"/>
        <w:jc w:val="both"/>
        <w:rPr/>
      </w:pPr>
      <w:r>
        <w:rPr/>
        <w:t>zapewnienie osiągnięcia odpowiednich poziomów recyklingu, przygotowania do ponownego użycia i odzysku innymi metodami oraz ograniczenia masy odpadów komunalnych ulegających biodegradacji przekazywanych do składowania zgodnie z art. 3 ust. 2 pkt 7, art. 3b i art. 3c ustawy z dnia 13 września 1996 roku o utrzymaniu czystości i porządku w gminach (t.j. Dz. U. z 2016 poz. 250 z późn. zmianami ), Rozporządzeniem Ministra Środowiska z dnia 29 maja 2012 r. w sprawie poziomów recyklingu, przygotowania do ponownego użycia i odzysku innymi metodami niektórych frakcji odpadów komunalnych ( Dz.U. z 2012 r., poz. 645 ), rozporządzeniem Ministra Środowiska  z dnia 25 maja  2012 r. w sprawie poziomów ograniczania masy odpadów komunalnych ulegających biodegradacji przekazywanych do składowania oraz sposobu obliczania poziomu ograniczania masy tych odpadów ( Dz.U. z 2012 r., poz. 676 ), wyłącznie w zakresie powierzonych zadań,</w:t>
      </w:r>
    </w:p>
    <w:p>
      <w:pPr>
        <w:pStyle w:val="ListParagraph"/>
        <w:widowControl/>
        <w:numPr>
          <w:ilvl w:val="1"/>
          <w:numId w:val="18"/>
        </w:numPr>
        <w:spacing w:lineRule="auto" w:line="360" w:before="0" w:after="200"/>
        <w:jc w:val="both"/>
        <w:rPr/>
      </w:pPr>
      <w:r>
        <w:rPr/>
        <w:t>zbiórka odpadów winna odbywać się według ustalonego harmonogramu w stałe dni tygodnia za wyjątkiem niedziel,</w:t>
      </w:r>
    </w:p>
    <w:p>
      <w:pPr>
        <w:pStyle w:val="ListParagraph"/>
        <w:widowControl/>
        <w:numPr>
          <w:ilvl w:val="1"/>
          <w:numId w:val="18"/>
        </w:numPr>
        <w:spacing w:lineRule="auto" w:line="360" w:before="0" w:after="200"/>
        <w:jc w:val="both"/>
        <w:rPr/>
      </w:pPr>
      <w:r>
        <w:rPr/>
        <w:t>odbiór przeterminowanych leków zgromadzonych w przeznaczonych na ten cel pojemnikach w wyznaczonych Ośrodkach Zdrowia na terenie Gminy Poraj. Opróżnienie nastąpi po każdorazowym zgłoszeniu przez Zamawiającego,</w:t>
      </w:r>
    </w:p>
    <w:p>
      <w:pPr>
        <w:pStyle w:val="ListParagraph"/>
        <w:widowControl/>
        <w:numPr>
          <w:ilvl w:val="1"/>
          <w:numId w:val="18"/>
        </w:numPr>
        <w:spacing w:lineRule="auto" w:line="360" w:before="0" w:after="200"/>
        <w:jc w:val="both"/>
        <w:rPr/>
      </w:pPr>
      <w:r>
        <w:rPr/>
        <w:t>w czasie realizacji przedmiotu umowy Zamawiający przewiduje 2 razy w roku akcje zbiórki odpadów wielkogabarytowych oraz zużytych opon (sprzed posesji mieszkańców)</w:t>
      </w:r>
      <w:r>
        <w:rPr>
          <w:u w:val="single"/>
        </w:rPr>
        <w:t>,</w:t>
      </w:r>
    </w:p>
    <w:p>
      <w:pPr>
        <w:pStyle w:val="ListParagraph"/>
        <w:widowControl/>
        <w:numPr>
          <w:ilvl w:val="1"/>
          <w:numId w:val="18"/>
        </w:numPr>
        <w:spacing w:lineRule="auto" w:line="360" w:before="0" w:after="200"/>
        <w:jc w:val="both"/>
        <w:rPr/>
      </w:pPr>
      <w:r>
        <w:rPr/>
        <w:t>Wykonawca jest jest obowiązany do utrzymania odpowiedniego stanu sanitarnego pojazdów i urządzeń przeznaczonych do odbioru odpadów komunalnych w szczególności do ich zabezpieczenia przed niekontrolowanym wydostawaniem się na zewnątrz odpadów podczas ich magazynowania, przeładunku, a także transportu.</w:t>
      </w:r>
    </w:p>
    <w:p>
      <w:pPr>
        <w:pStyle w:val="ListParagraph"/>
        <w:widowControl/>
        <w:numPr>
          <w:ilvl w:val="1"/>
          <w:numId w:val="18"/>
        </w:numPr>
        <w:spacing w:lineRule="auto" w:line="360" w:before="0" w:after="200"/>
        <w:jc w:val="both"/>
        <w:rPr>
          <w:u w:val="single"/>
        </w:rPr>
      </w:pPr>
      <w:r>
        <w:rPr/>
        <w:t>Wykonawca jest obowiązany spełniać wymagania w zakresie odpowiednich standardów sanitarnych wykonywania usługi odbioru odpadów komunalnych w szczególności wynikających  z Rozporządzenia Ministra Środowiska  z dnia 11 stycznia 2013 r. w sprawie szczegółowych wymagań w zakresie odbierania odpadów komunalnych od właścicieli nieruchomości ( Dz.U. z 2013 r. , poz. 122 ), ustawy z dnia 13 września 1996 r. o utrzymaniu czystości i porządku w gminach, ustawy z dnia 14 grudnia 2012 r. o odpadach oraz przepisów z zakresu ochrony środowiska.</w:t>
      </w:r>
    </w:p>
    <w:p>
      <w:pPr>
        <w:pStyle w:val="Normal"/>
        <w:spacing w:lineRule="auto" w:line="360"/>
        <w:ind w:firstLine="426"/>
        <w:jc w:val="both"/>
        <w:rPr/>
      </w:pPr>
      <w:r>
        <w:rPr>
          <w:u w:val="single"/>
        </w:rPr>
        <w:t xml:space="preserve">Sprawozdawczość- Wykonawca zobowiązany jest do: </w:t>
      </w:r>
    </w:p>
    <w:p>
      <w:pPr>
        <w:pStyle w:val="Normal"/>
        <w:spacing w:lineRule="auto" w:line="360"/>
        <w:ind w:left="426" w:hanging="0"/>
        <w:jc w:val="both"/>
        <w:rPr/>
      </w:pPr>
      <w:r>
        <w:rPr/>
        <w:t>a) bieżącego prowadzenia ilościowej i jakościowej ewidencji odpadów zgodnie z przepisami ustawy o odpadach oraz ustawy o utrzymaniu czystości i porządku w gminach,</w:t>
      </w:r>
    </w:p>
    <w:p>
      <w:pPr>
        <w:pStyle w:val="Normal"/>
        <w:spacing w:lineRule="auto" w:line="360"/>
        <w:ind w:left="426" w:hanging="0"/>
        <w:jc w:val="both"/>
        <w:rPr/>
      </w:pPr>
      <w:r>
        <w:rPr/>
        <w:t>b) przekazywania Zamawiającemu przez cały okres trwania Umowy raportów miesięcznych stanowiących część miesięcznego protokołu odbioru zawierających wyszczególnione informacje o:</w:t>
      </w:r>
    </w:p>
    <w:p>
      <w:pPr>
        <w:pStyle w:val="Normal"/>
        <w:spacing w:lineRule="auto" w:line="360"/>
        <w:ind w:left="426" w:hanging="0"/>
        <w:jc w:val="both"/>
        <w:rPr/>
      </w:pPr>
      <w:r>
        <w:rPr/>
      </w:r>
    </w:p>
    <w:p>
      <w:pPr>
        <w:pStyle w:val="Normal"/>
        <w:numPr>
          <w:ilvl w:val="0"/>
          <w:numId w:val="14"/>
        </w:numPr>
        <w:tabs>
          <w:tab w:val="left" w:pos="720" w:leader="none"/>
          <w:tab w:val="left" w:pos="1080" w:leader="none"/>
        </w:tabs>
        <w:suppressAutoHyphens w:val="true"/>
        <w:spacing w:lineRule="auto" w:line="360"/>
        <w:ind w:left="1080" w:hanging="360"/>
        <w:jc w:val="both"/>
        <w:rPr/>
      </w:pPr>
      <w:r>
        <w:rPr/>
        <w:t>ilości i rodzaju odpadów komunalnych ( ilość i pojemność pojemników oraz ilość worków frakcjami ) zebranych z wyszczególnionych nieruchomości;</w:t>
      </w:r>
    </w:p>
    <w:p>
      <w:pPr>
        <w:pStyle w:val="Normal"/>
        <w:numPr>
          <w:ilvl w:val="0"/>
          <w:numId w:val="14"/>
        </w:numPr>
        <w:tabs>
          <w:tab w:val="left" w:pos="720" w:leader="none"/>
          <w:tab w:val="left" w:pos="1080" w:leader="none"/>
        </w:tabs>
        <w:suppressAutoHyphens w:val="true"/>
        <w:spacing w:lineRule="auto" w:line="360"/>
        <w:ind w:left="1080" w:hanging="360"/>
        <w:jc w:val="both"/>
        <w:rPr/>
      </w:pPr>
      <w:r>
        <w:rPr/>
        <w:t>adresach nieruchomości, z których właściciele nie oddali odpadów komunalnych lub oddali w ilości niewspółmiernej ( większej ) do ilości wykazanych mieszkańców;</w:t>
      </w:r>
    </w:p>
    <w:p>
      <w:pPr>
        <w:pStyle w:val="Normal"/>
        <w:numPr>
          <w:ilvl w:val="0"/>
          <w:numId w:val="14"/>
        </w:numPr>
        <w:tabs>
          <w:tab w:val="left" w:pos="720" w:leader="none"/>
          <w:tab w:val="left" w:pos="1080" w:leader="none"/>
        </w:tabs>
        <w:suppressAutoHyphens w:val="true"/>
        <w:spacing w:lineRule="auto" w:line="360"/>
        <w:ind w:left="1080" w:hanging="360"/>
        <w:jc w:val="both"/>
        <w:rPr/>
      </w:pPr>
      <w:r>
        <w:rPr/>
        <w:t>ilości odpadów budowlanych i rozbiórkowych (Mg) odebranych z poszczególnych nieruchomości poprzez dodatkowe zlecenia</w:t>
      </w:r>
      <w:r>
        <w:rPr>
          <w:iCs/>
        </w:rPr>
        <w:t>;</w:t>
      </w:r>
    </w:p>
    <w:p>
      <w:pPr>
        <w:pStyle w:val="Normal"/>
        <w:numPr>
          <w:ilvl w:val="0"/>
          <w:numId w:val="14"/>
        </w:numPr>
        <w:tabs>
          <w:tab w:val="left" w:pos="720" w:leader="none"/>
          <w:tab w:val="left" w:pos="1080" w:leader="none"/>
        </w:tabs>
        <w:suppressAutoHyphens w:val="true"/>
        <w:spacing w:lineRule="auto" w:line="360"/>
        <w:ind w:left="1080" w:hanging="360"/>
        <w:jc w:val="both"/>
        <w:rPr/>
      </w:pPr>
      <w:r>
        <w:rPr/>
        <w:t>ilości i rodzaju odpadów (Mg z podziałem na kody odpadów) odebranych podczas objazdowej zbiórki;</w:t>
      </w:r>
    </w:p>
    <w:p>
      <w:pPr>
        <w:pStyle w:val="Normal"/>
        <w:numPr>
          <w:ilvl w:val="0"/>
          <w:numId w:val="14"/>
        </w:numPr>
        <w:tabs>
          <w:tab w:val="left" w:pos="720" w:leader="none"/>
          <w:tab w:val="left" w:pos="1080" w:leader="none"/>
        </w:tabs>
        <w:suppressAutoHyphens w:val="true"/>
        <w:spacing w:lineRule="auto" w:line="360"/>
        <w:ind w:left="1080" w:hanging="360"/>
        <w:jc w:val="both"/>
        <w:rPr/>
      </w:pPr>
      <w:r>
        <w:rPr/>
        <w:t>ilości i rodzaju odpadów (Mg z podziałem na kody odpadów) odebranych z Punktu Selektywnego Zbierania Odpadów Komunalnych;</w:t>
      </w:r>
    </w:p>
    <w:p>
      <w:pPr>
        <w:pStyle w:val="Normal"/>
        <w:numPr>
          <w:ilvl w:val="0"/>
          <w:numId w:val="14"/>
        </w:numPr>
        <w:tabs>
          <w:tab w:val="left" w:pos="720" w:leader="none"/>
          <w:tab w:val="left" w:pos="1080" w:leader="none"/>
        </w:tabs>
        <w:suppressAutoHyphens w:val="true"/>
        <w:spacing w:lineRule="auto" w:line="360"/>
        <w:ind w:left="1080" w:hanging="360"/>
        <w:jc w:val="both"/>
        <w:rPr/>
      </w:pPr>
      <w:r>
        <w:rPr/>
        <w:t>ilości przeterminowanych leków (kg) odebranych z wyznaczonych przez Zamawiającego punktów ( Ośrodków Zdrowia);</w:t>
      </w:r>
    </w:p>
    <w:p>
      <w:pPr>
        <w:pStyle w:val="Normal"/>
        <w:numPr>
          <w:ilvl w:val="0"/>
          <w:numId w:val="14"/>
        </w:numPr>
        <w:tabs>
          <w:tab w:val="left" w:pos="720" w:leader="none"/>
          <w:tab w:val="left" w:pos="1080" w:leader="none"/>
        </w:tabs>
        <w:suppressAutoHyphens w:val="true"/>
        <w:spacing w:lineRule="auto" w:line="360"/>
        <w:ind w:left="1080" w:hanging="360"/>
        <w:jc w:val="both"/>
        <w:rPr/>
      </w:pPr>
      <w:r>
        <w:rPr/>
        <w:t>sposobie zagospodarowania odpadów ze wskazaniem instalacji, na którą zostały przekazane, potwierdzone karatami przekazania odpadów;</w:t>
      </w:r>
    </w:p>
    <w:p>
      <w:pPr>
        <w:pStyle w:val="Normal"/>
        <w:numPr>
          <w:ilvl w:val="0"/>
          <w:numId w:val="14"/>
        </w:numPr>
        <w:tabs>
          <w:tab w:val="left" w:pos="720" w:leader="none"/>
          <w:tab w:val="left" w:pos="1080" w:leader="none"/>
        </w:tabs>
        <w:suppressAutoHyphens w:val="true"/>
        <w:spacing w:lineRule="auto" w:line="360"/>
        <w:ind w:left="1080" w:hanging="360"/>
        <w:jc w:val="both"/>
        <w:rPr/>
      </w:pPr>
      <w:r>
        <w:rPr/>
        <w:t>Raportów miesięcznych z monitoringu GPS bazującego na systemie pozycjonowania satelitarnego, przedstawiającego dane o położeniu pojazdu i miejscach postojów oraz dane o miejscach wyładunku odpadów;</w:t>
      </w:r>
    </w:p>
    <w:p>
      <w:pPr>
        <w:pStyle w:val="Normal"/>
        <w:numPr>
          <w:ilvl w:val="0"/>
          <w:numId w:val="14"/>
        </w:numPr>
        <w:tabs>
          <w:tab w:val="left" w:pos="720" w:leader="none"/>
          <w:tab w:val="left" w:pos="1080" w:leader="none"/>
        </w:tabs>
        <w:suppressAutoHyphens w:val="true"/>
        <w:spacing w:lineRule="auto" w:line="360"/>
        <w:ind w:left="1080" w:hanging="360"/>
        <w:jc w:val="both"/>
        <w:rPr/>
      </w:pPr>
      <w:r>
        <w:rPr/>
        <w:t>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położeniu pojazdu i miejscach postojów oraz czujników zapisujących dane o miejscach wyładunku odpadów.</w:t>
      </w:r>
    </w:p>
    <w:p>
      <w:pPr>
        <w:pStyle w:val="Normal"/>
        <w:spacing w:lineRule="auto" w:line="360"/>
        <w:ind w:left="426" w:hanging="0"/>
        <w:jc w:val="both"/>
        <w:rPr/>
      </w:pPr>
      <w:r>
        <w:rPr/>
        <w:t xml:space="preserve"> </w:t>
      </w:r>
      <w:r>
        <w:rPr/>
        <w:t xml:space="preserve">c) Wykonawca będzie przekazywał </w:t>
      </w:r>
      <w:r>
        <w:rPr>
          <w:b/>
        </w:rPr>
        <w:t>karty przekazania odpadów i dowody wagowe</w:t>
      </w:r>
      <w:r>
        <w:rPr/>
        <w:t xml:space="preserve"> ( określone Rozporządzeniem Ministra Środowiska z dnia 12 grudnia 2014 r. w sprawie wzorów dokumentów stosowanych na potrzeby ewidencji odpadów ( Dz. U. z 2014 r., poz. 1973 ).</w:t>
      </w:r>
    </w:p>
    <w:p>
      <w:pPr>
        <w:pStyle w:val="Normal"/>
        <w:spacing w:lineRule="auto" w:line="360"/>
        <w:jc w:val="both"/>
        <w:rPr>
          <w:u w:val="single"/>
        </w:rPr>
      </w:pPr>
      <w:r>
        <w:rPr/>
        <w:t>d) przekazywanie Zamawiającemu przez  cały okres trwania Umowy sprawozdania  półrocznego zgodnie z art. 9n ust. 1-3, ust. 6 ustawy z dnia 13 września 1996 roku o utrzymaniu czystości i porządku w gminach ( t.j. Dz.U. z 2016 r., poz. 250 z późn. zmianami ) oraz Rozporządzeniem Ministra Środowiska z dnia 17 czerwca 2016 r. w sprawie wzorów sprawozdań o odebranych i zebranych odpadach komunalnych, odebranych nieczystościach ciekłych oraz realizacji zadań z zakresu gospodarki odpadami komunalnymi ( Dz. U. 2016 r. poz. 934 ) , do końca miesiąca następującego po upływie półrocza, którego dotyczy.</w:t>
      </w:r>
    </w:p>
    <w:p>
      <w:pPr>
        <w:pStyle w:val="Normal"/>
        <w:spacing w:lineRule="auto" w:line="360"/>
        <w:ind w:left="426" w:hanging="0"/>
        <w:jc w:val="both"/>
        <w:rPr/>
      </w:pPr>
      <w:r>
        <w:rPr>
          <w:u w:val="single"/>
        </w:rPr>
        <w:t>- Kontrola rzetelności segregacji:</w:t>
      </w:r>
    </w:p>
    <w:p>
      <w:pPr>
        <w:pStyle w:val="Normal"/>
        <w:spacing w:lineRule="auto" w:line="360"/>
        <w:ind w:left="426" w:hanging="0"/>
        <w:jc w:val="both"/>
        <w:rPr/>
      </w:pPr>
      <w:r>
        <w:rPr/>
        <w:t>Wykonawca zobowiązany jest do powiadomienia Gminy w przypadku niedopełnienia przez właściciela nieruchomości obowiązku w zakresie selektywnego zbierania odpadów komunalnych. Wykonawca odbierający odpady komunalne ma obowiązek:</w:t>
      </w:r>
    </w:p>
    <w:p>
      <w:pPr>
        <w:pStyle w:val="Normal"/>
        <w:numPr>
          <w:ilvl w:val="0"/>
          <w:numId w:val="15"/>
        </w:numPr>
        <w:tabs>
          <w:tab w:val="left" w:pos="720" w:leader="none"/>
          <w:tab w:val="left" w:pos="786" w:leader="none"/>
        </w:tabs>
        <w:suppressAutoHyphens w:val="true"/>
        <w:spacing w:lineRule="auto" w:line="360"/>
        <w:ind w:left="426" w:hanging="360"/>
        <w:jc w:val="both"/>
        <w:rPr/>
      </w:pPr>
      <w:r>
        <w:rPr/>
        <w:t xml:space="preserve">pozostawić informacje o źle wysegregowanych odpadach dla właściciela nieruchomości,   </w:t>
      </w:r>
    </w:p>
    <w:p>
      <w:pPr>
        <w:pStyle w:val="Normal"/>
        <w:numPr>
          <w:ilvl w:val="0"/>
          <w:numId w:val="15"/>
        </w:numPr>
        <w:tabs>
          <w:tab w:val="left" w:pos="720" w:leader="none"/>
          <w:tab w:val="left" w:pos="786" w:leader="none"/>
        </w:tabs>
        <w:suppressAutoHyphens w:val="true"/>
        <w:spacing w:lineRule="auto" w:line="360"/>
        <w:ind w:left="426" w:hanging="360"/>
        <w:jc w:val="both"/>
        <w:rPr/>
      </w:pPr>
      <w:r>
        <w:rPr/>
        <w:t>wykonać dokumentacje fotograficzną z datownikiem wraz z protokołem zdarzenia,</w:t>
      </w:r>
    </w:p>
    <w:p>
      <w:pPr>
        <w:pStyle w:val="Normal"/>
        <w:numPr>
          <w:ilvl w:val="0"/>
          <w:numId w:val="15"/>
        </w:numPr>
        <w:tabs>
          <w:tab w:val="left" w:pos="720" w:leader="none"/>
          <w:tab w:val="left" w:pos="786" w:leader="none"/>
        </w:tabs>
        <w:suppressAutoHyphens w:val="true"/>
        <w:spacing w:lineRule="auto" w:line="360"/>
        <w:ind w:left="426" w:hanging="360"/>
        <w:jc w:val="both"/>
        <w:rPr/>
      </w:pPr>
      <w:r>
        <w:rPr/>
        <w:t>niezwłocznie powiadomić Zamawiającego o zaistniałym fakcie.</w:t>
      </w:r>
    </w:p>
    <w:p>
      <w:pPr>
        <w:pStyle w:val="Normal"/>
        <w:spacing w:lineRule="auto" w:line="360"/>
        <w:ind w:left="426" w:hanging="0"/>
        <w:jc w:val="both"/>
        <w:rPr/>
      </w:pPr>
      <w:r>
        <w:rPr/>
      </w:r>
    </w:p>
    <w:p>
      <w:pPr>
        <w:pStyle w:val="Normal"/>
        <w:spacing w:lineRule="auto" w:line="360"/>
        <w:ind w:left="66" w:firstLine="360"/>
        <w:jc w:val="both"/>
        <w:rPr/>
      </w:pPr>
      <w:r>
        <w:rPr>
          <w:u w:val="single"/>
        </w:rPr>
        <w:t>Inne obowiązki Wykonawcy:</w:t>
      </w:r>
    </w:p>
    <w:p>
      <w:pPr>
        <w:pStyle w:val="Normal"/>
        <w:numPr>
          <w:ilvl w:val="0"/>
          <w:numId w:val="2"/>
        </w:numPr>
        <w:tabs>
          <w:tab w:val="left" w:pos="720" w:leader="none"/>
        </w:tabs>
        <w:suppressAutoHyphens w:val="true"/>
        <w:spacing w:lineRule="auto" w:line="360"/>
        <w:jc w:val="both"/>
        <w:rPr/>
      </w:pPr>
      <w:r>
        <w:rPr/>
        <w:t>wykonanie przedmiotu umowy w sposób fachowy, niepowodujący niepotrzebnych przeszkód oraz niedogodności dla mieszkańców gminy Poraj;</w:t>
      </w:r>
    </w:p>
    <w:p>
      <w:pPr>
        <w:pStyle w:val="Normal"/>
        <w:numPr>
          <w:ilvl w:val="0"/>
          <w:numId w:val="2"/>
        </w:numPr>
        <w:tabs>
          <w:tab w:val="left" w:pos="720" w:leader="none"/>
        </w:tabs>
        <w:suppressAutoHyphens w:val="true"/>
        <w:spacing w:lineRule="auto" w:line="360"/>
        <w:jc w:val="both"/>
        <w:rPr/>
      </w:pPr>
      <w:r>
        <w:rPr/>
        <w:t>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w:t>
      </w:r>
    </w:p>
    <w:p>
      <w:pPr>
        <w:pStyle w:val="Normal"/>
        <w:numPr>
          <w:ilvl w:val="0"/>
          <w:numId w:val="2"/>
        </w:numPr>
        <w:tabs>
          <w:tab w:val="left" w:pos="720" w:leader="none"/>
        </w:tabs>
        <w:suppressAutoHyphens w:val="true"/>
        <w:spacing w:lineRule="auto" w:line="360"/>
        <w:jc w:val="both"/>
        <w:rPr/>
      </w:pPr>
      <w:r>
        <w:rPr/>
        <w:t>porządkowanie terenu zanieczyszczonego odpadami wysypanymi z pojemników, kontenerów, worków i pojazdów w trakcie realizacji usługi odbioru;</w:t>
      </w:r>
    </w:p>
    <w:p>
      <w:pPr>
        <w:pStyle w:val="Normal"/>
        <w:numPr>
          <w:ilvl w:val="0"/>
          <w:numId w:val="2"/>
        </w:numPr>
        <w:tabs>
          <w:tab w:val="left" w:pos="720" w:leader="none"/>
        </w:tabs>
        <w:suppressAutoHyphens w:val="true"/>
        <w:spacing w:lineRule="auto" w:line="360"/>
        <w:jc w:val="both"/>
        <w:rPr/>
      </w:pPr>
      <w:r>
        <w:rPr/>
        <w:t>wyposażenie własnych pracowników zajmujących się wywozem odpadów w odzież ochronną z widocznym logo firmy;</w:t>
      </w:r>
    </w:p>
    <w:p>
      <w:pPr>
        <w:pStyle w:val="Normal"/>
        <w:numPr>
          <w:ilvl w:val="0"/>
          <w:numId w:val="2"/>
        </w:numPr>
        <w:tabs>
          <w:tab w:val="left" w:pos="720" w:leader="none"/>
        </w:tabs>
        <w:suppressAutoHyphens w:val="true"/>
        <w:spacing w:lineRule="auto" w:line="360"/>
        <w:jc w:val="both"/>
        <w:rPr/>
      </w:pPr>
      <w:r>
        <w:rPr/>
        <w:t>wyposażenie pojazdów do odbierania odpadów ( w tym segregowanych ), w system monitoringu bazującego na systemie bazowania satelitarnego ( np. GPS ), umożliwiające trwałe zapisywanie o położeniu pojazdu i miejscach postoju oraz system czujników zapisujących dane o miejscach wyładunku odpadów oraz danych takich jak: nr rejestracyjny, masa pojazdu;</w:t>
      </w:r>
    </w:p>
    <w:p>
      <w:pPr>
        <w:pStyle w:val="Normal"/>
        <w:numPr>
          <w:ilvl w:val="0"/>
          <w:numId w:val="2"/>
        </w:numPr>
        <w:tabs>
          <w:tab w:val="left" w:pos="720" w:leader="none"/>
        </w:tabs>
        <w:suppressAutoHyphens w:val="true"/>
        <w:spacing w:lineRule="auto" w:line="360"/>
        <w:jc w:val="both"/>
        <w:rPr/>
      </w:pPr>
      <w:r>
        <w:rPr/>
        <w:t>wyposażenie pojazdów do odbierania odpadów ( w tym segregowanych ) w kamery ( monitoring wizyjny ) wraz z zapewnieniem archiwizacji obrazu do 2 miesięcy. Wykonawca udostępni na każde żądanie Zamawiającego wskazane dane z monitoringu;</w:t>
      </w:r>
    </w:p>
    <w:p>
      <w:pPr>
        <w:pStyle w:val="Normal"/>
        <w:numPr>
          <w:ilvl w:val="0"/>
          <w:numId w:val="2"/>
        </w:numPr>
        <w:tabs>
          <w:tab w:val="left" w:pos="720" w:leader="none"/>
        </w:tabs>
        <w:suppressAutoHyphens w:val="true"/>
        <w:spacing w:lineRule="auto" w:line="360"/>
        <w:jc w:val="both"/>
        <w:rPr/>
      </w:pPr>
      <w:r>
        <w:rPr/>
        <w:t>przekazywania miesięcznych raportów z wykonania usługi odbioru odpadów komunalnych wraz z wymaganymi dokumentami i informacjami, w tym raportów miesięcznych z monitoringu GPS bazującego na systemie pozycjonowania satelitarnego, przedstawiającego dane o położeniu pojazdu i miejscach postojów oraz dane o miejscach wyładunku odpadów nie później niż w terminie 7 dni po upływie miesiąca rozliczeniowego;</w:t>
      </w:r>
    </w:p>
    <w:p>
      <w:pPr>
        <w:pStyle w:val="Normal"/>
        <w:numPr>
          <w:ilvl w:val="0"/>
          <w:numId w:val="2"/>
        </w:numPr>
        <w:tabs>
          <w:tab w:val="left" w:pos="720" w:leader="none"/>
        </w:tabs>
        <w:suppressAutoHyphens w:val="true"/>
        <w:spacing w:lineRule="auto" w:line="360"/>
        <w:jc w:val="both"/>
        <w:rPr/>
      </w:pPr>
      <w:r>
        <w:rPr/>
        <w:t>zapisywanie w sposób umożliwiający odczyt oraz przechowywanie w siedzibie Wykonawcy, przez okres obowiązywania umowy i rok po jej zakończeniu danych pochodzących z systemu monitoringu i systemu czujników. Wykonawca powinien posiadać odpowiedni program umożliwiający odczyt, prezentację oraz analizę przechowywanych danych, które powinny być udostępniane na każde żądanie Zamawiającego;</w:t>
      </w:r>
    </w:p>
    <w:p>
      <w:pPr>
        <w:pStyle w:val="Normal"/>
        <w:numPr>
          <w:ilvl w:val="0"/>
          <w:numId w:val="2"/>
        </w:numPr>
        <w:tabs>
          <w:tab w:val="left" w:pos="720" w:leader="none"/>
        </w:tabs>
        <w:suppressAutoHyphens w:val="true"/>
        <w:spacing w:lineRule="auto" w:line="360"/>
        <w:jc w:val="both"/>
        <w:rPr/>
      </w:pPr>
      <w:r>
        <w:rPr/>
        <w:t>dokonywanie odbioru i transportu odpadów, również w przypadkach, kiedy dojazd do nieruchomości będzie utrudniony  (z powodu prowadzonych remontów dróg, dojazdów, złych warunków atmosferycznych, wąskich uliczkach itp.), Wykonawcy nie przysługują wtedy roszczenia z tytułu wzrostu kosztów realizacji przedmiotu umowy;</w:t>
      </w:r>
    </w:p>
    <w:p>
      <w:pPr>
        <w:pStyle w:val="Normal"/>
        <w:numPr>
          <w:ilvl w:val="0"/>
          <w:numId w:val="2"/>
        </w:numPr>
        <w:tabs>
          <w:tab w:val="left" w:pos="720" w:leader="none"/>
        </w:tabs>
        <w:suppressAutoHyphens w:val="true"/>
        <w:spacing w:lineRule="auto" w:line="360"/>
        <w:jc w:val="both"/>
        <w:rPr/>
      </w:pPr>
      <w:r>
        <w:rPr/>
        <w:t xml:space="preserve"> </w:t>
      </w:r>
      <w:r>
        <w:rPr/>
        <w:t>Wykonawca ma obowiązek umożliwić Zamawiającemu skontrolowanie masy pojazdu odbierającego odpady przy wjeździe i wyjeździe z terenu Gminy Poraj.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Poraj.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 ;</w:t>
      </w:r>
    </w:p>
    <w:p>
      <w:pPr>
        <w:pStyle w:val="Normal"/>
        <w:numPr>
          <w:ilvl w:val="0"/>
          <w:numId w:val="2"/>
        </w:numPr>
        <w:tabs>
          <w:tab w:val="left" w:pos="720" w:leader="none"/>
        </w:tabs>
        <w:suppressAutoHyphens w:val="true"/>
        <w:spacing w:lineRule="auto" w:line="360"/>
        <w:jc w:val="both"/>
        <w:rPr/>
      </w:pPr>
      <w:r>
        <w:rPr/>
        <w:t xml:space="preserve"> </w:t>
      </w:r>
      <w:r>
        <w:rPr/>
        <w:t>Wykonawca jest obowiązany niezwłocznie powiadomić Zamawiającego o każdorazowej awarii samochodu odbierającego odpady komunalne, której skutkiem są opóźnienia w odbiorach odpadów komunalnych zgodnie z obowiązującym harmonogramem odbioru;</w:t>
      </w:r>
    </w:p>
    <w:p>
      <w:pPr>
        <w:pStyle w:val="Normal"/>
        <w:numPr>
          <w:ilvl w:val="0"/>
          <w:numId w:val="2"/>
        </w:numPr>
        <w:tabs>
          <w:tab w:val="left" w:pos="720" w:leader="none"/>
        </w:tabs>
        <w:suppressAutoHyphens w:val="true"/>
        <w:spacing w:lineRule="auto" w:line="360"/>
        <w:jc w:val="both"/>
        <w:rPr/>
      </w:pPr>
      <w:r>
        <w:rPr/>
        <w:t xml:space="preserve"> </w:t>
      </w:r>
      <w:r>
        <w:rPr/>
        <w:t>okazanie na żądanie Zamawiającego wszelkich dokumentów potwierdzających wykonanie przedmiotu umowy zgodnie z określonymi przez Zamawiającego wymaganiami i przepisami prawa;</w:t>
      </w:r>
    </w:p>
    <w:p>
      <w:pPr>
        <w:pStyle w:val="Normal"/>
        <w:numPr>
          <w:ilvl w:val="0"/>
          <w:numId w:val="2"/>
        </w:numPr>
        <w:tabs>
          <w:tab w:val="left" w:pos="720" w:leader="none"/>
        </w:tabs>
        <w:suppressAutoHyphens w:val="true"/>
        <w:spacing w:lineRule="auto" w:line="360"/>
        <w:jc w:val="both"/>
        <w:rPr/>
      </w:pPr>
      <w:r>
        <w:rPr/>
        <w:t xml:space="preserve"> </w:t>
      </w:r>
      <w:r>
        <w:rPr/>
        <w:t>ponoszenie pełnej odpowiedzialności wobec Zamawiającego i osób trzecich za szkody na mieniu i zdrowiu osób trzecich, powstałe podczas i w związku z realizacją przedmiotu umowy, a powstałe z winy Wykonawcy;</w:t>
      </w:r>
    </w:p>
    <w:p>
      <w:pPr>
        <w:pStyle w:val="Normal"/>
        <w:numPr>
          <w:ilvl w:val="0"/>
          <w:numId w:val="2"/>
        </w:numPr>
        <w:tabs>
          <w:tab w:val="left" w:pos="720" w:leader="none"/>
        </w:tabs>
        <w:suppressAutoHyphens w:val="true"/>
        <w:spacing w:lineRule="auto" w:line="360"/>
        <w:jc w:val="both"/>
        <w:rPr/>
      </w:pPr>
      <w:r>
        <w:rPr/>
        <w:t xml:space="preserve"> </w:t>
      </w:r>
      <w:r>
        <w:rPr/>
        <w:t>naprawa lub ponoszenie kosztów naprawy szkód wyrządzonych podczas wykonywania usługi wywozu odpadów komunalnych w gminie  ( np. uszkodzenia chodników oraz innych urządzeń );</w:t>
      </w:r>
    </w:p>
    <w:p>
      <w:pPr>
        <w:pStyle w:val="Normal"/>
        <w:numPr>
          <w:ilvl w:val="0"/>
          <w:numId w:val="2"/>
        </w:numPr>
        <w:tabs>
          <w:tab w:val="left" w:pos="720" w:leader="none"/>
        </w:tabs>
        <w:suppressAutoHyphens w:val="true"/>
        <w:spacing w:lineRule="auto" w:line="360"/>
        <w:jc w:val="both"/>
        <w:rPr/>
      </w:pPr>
      <w:r>
        <w:rPr/>
        <w:t xml:space="preserve"> </w:t>
      </w:r>
      <w:r>
        <w:rPr/>
        <w:t>naprawa lub wymiana uszkodzonych w trakcie realizacji umowy kontenerów i pojemników na odpady na własny koszt, jeśli powstały z winy Wykonawcy, w terminie 3 dni od zgłoszenia w formie telefonicznej lub elektronicznej ( fax, e- mail ) przez Zamawiającego;</w:t>
      </w:r>
    </w:p>
    <w:p>
      <w:pPr>
        <w:pStyle w:val="Normal"/>
        <w:numPr>
          <w:ilvl w:val="0"/>
          <w:numId w:val="2"/>
        </w:numPr>
        <w:tabs>
          <w:tab w:val="left" w:pos="720" w:leader="none"/>
        </w:tabs>
        <w:suppressAutoHyphens w:val="true"/>
        <w:spacing w:lineRule="auto" w:line="360"/>
        <w:jc w:val="both"/>
        <w:rPr/>
      </w:pPr>
      <w:r>
        <w:rPr/>
        <w:t>Wykonawca umożliwi Zamawiającemu po wyborze najkorzystniejszej oferty, a przed zawarciem umowy przeprowadzenie wizji lokalnej u Wykonawcy, którego oferta została uznana za najkorzystniejszą. Wykonawca udostępni do wizytacji bazę magazynowo- transportową oraz sprzęt przewidziany do realizacji umowy. W zakresie pojazdów Wykonawca okaże pojazdy co najmniej w takiej ilości jak zadeklarowane w ofercie. Na czas realizacji umowy, Wykonawca zobowiązany zapewnić taką liczbę pojazdów, aby umożliwiało to wykonywanie umowy zgodnie z harmonogramem,</w:t>
      </w:r>
    </w:p>
    <w:p>
      <w:pPr>
        <w:pStyle w:val="Normal"/>
        <w:numPr>
          <w:ilvl w:val="0"/>
          <w:numId w:val="2"/>
        </w:numPr>
        <w:tabs>
          <w:tab w:val="left" w:pos="720" w:leader="none"/>
        </w:tabs>
        <w:suppressAutoHyphens w:val="true"/>
        <w:spacing w:lineRule="auto" w:line="360"/>
        <w:jc w:val="both"/>
        <w:rPr/>
      </w:pPr>
      <w:r>
        <w:rPr/>
        <w:t>Wykonawca zobowiązany jest do aktywnego uczestnictwa w portalu ( strona internetowa ) poprzez umieszczanie informacji dotyczących:</w:t>
      </w:r>
    </w:p>
    <w:p>
      <w:pPr>
        <w:pStyle w:val="Normal"/>
        <w:spacing w:lineRule="auto" w:line="360"/>
        <w:ind w:left="720" w:hanging="0"/>
        <w:jc w:val="both"/>
        <w:rPr/>
      </w:pPr>
      <w:r>
        <w:rPr/>
        <w:t>- każdorazowej ilości odebranych odpadów z podziałem na poszczególne frakcje, - harmonogramu odbioru odpadów,</w:t>
      </w:r>
    </w:p>
    <w:p>
      <w:pPr>
        <w:pStyle w:val="Normal"/>
        <w:spacing w:lineRule="auto" w:line="360"/>
        <w:ind w:left="720" w:hanging="0"/>
        <w:jc w:val="both"/>
        <w:rPr/>
      </w:pPr>
      <w:r>
        <w:rPr/>
        <w:t xml:space="preserve">- terminów odbioru odpadów zbieranych okresowo ( 2 razy w roku zużyte opony, odpady wielkogabarytowe), </w:t>
      </w:r>
    </w:p>
    <w:p>
      <w:pPr>
        <w:pStyle w:val="Normal"/>
        <w:spacing w:lineRule="auto" w:line="360"/>
        <w:ind w:left="720" w:hanging="0"/>
        <w:jc w:val="both"/>
        <w:rPr/>
      </w:pPr>
      <w:r>
        <w:rPr/>
        <w:t>- przekazywanie informacji o nieruchomościach ,które nie wywiązują się z obowiązku segregowania  odpadów,</w:t>
      </w:r>
    </w:p>
    <w:p>
      <w:pPr>
        <w:pStyle w:val="Normal"/>
        <w:spacing w:lineRule="auto" w:line="360"/>
        <w:ind w:left="720" w:hanging="0"/>
        <w:jc w:val="both"/>
        <w:rPr/>
      </w:pPr>
      <w:r>
        <w:rPr/>
        <w:t>- przesyłanie półrocznych sprawozdań,</w:t>
      </w:r>
    </w:p>
    <w:p>
      <w:pPr>
        <w:pStyle w:val="Normal"/>
        <w:spacing w:lineRule="auto" w:line="360"/>
        <w:ind w:left="709" w:hanging="0"/>
        <w:jc w:val="both"/>
        <w:rPr/>
      </w:pPr>
      <w:r>
        <w:rPr/>
        <w:t xml:space="preserve">- </w:t>
      </w:r>
      <w:r>
        <w:rPr>
          <w:iCs/>
        </w:rPr>
        <w:t>przesyłanie sprawozdania półrocznego zgodnie z art. 9n ust. 1-3, ust. 6 ustawy z dnia 13 września 1996 roku o utrzymaniu czystości i porządku w gminach ( t.j.: Dz. U z 2016 r., poz. 250 z późn. zmianami ) oraz Rozporządzeniem Ministra Środowiska z dnia 17 czerwca 2016 r. ( Dz. U. 2016 r., poz. 934) w sprawie wzorów sprawozdań o odebranych i zebranych odpadach komunalnych, odebranych nieczystości ciekłych oraz realizacji zadań z zakresu gospodarki odpadami komunalnymi, do końca miesiąca następującego po upływie półrocza, którego dotyczy.</w:t>
      </w:r>
    </w:p>
    <w:p>
      <w:pPr>
        <w:pStyle w:val="Normal"/>
        <w:spacing w:lineRule="auto" w:line="360"/>
        <w:ind w:left="720" w:hanging="0"/>
        <w:jc w:val="both"/>
        <w:rPr/>
      </w:pPr>
      <w:r>
        <w:rPr/>
        <w:t>- koszty prowadzenia portalu ponosi Zamawiający.</w:t>
      </w:r>
    </w:p>
    <w:p>
      <w:pPr>
        <w:pStyle w:val="Normal"/>
        <w:spacing w:lineRule="auto" w:line="360"/>
        <w:ind w:left="720" w:hanging="0"/>
        <w:jc w:val="both"/>
        <w:rPr/>
      </w:pPr>
      <w:r>
        <w:rPr/>
        <w:t>Zamawiający zobowiązuje się do dostarczenia loginu i hasła dostępu do portalu. Aktywne uczestnictwo w portalu nastąpi po jego utworzeniu przez Zamawiającego;</w:t>
      </w:r>
    </w:p>
    <w:p>
      <w:pPr>
        <w:pStyle w:val="Normal"/>
        <w:numPr>
          <w:ilvl w:val="0"/>
          <w:numId w:val="2"/>
        </w:numPr>
        <w:tabs>
          <w:tab w:val="left" w:pos="720" w:leader="none"/>
        </w:tabs>
        <w:suppressAutoHyphens w:val="true"/>
        <w:spacing w:lineRule="auto" w:line="360"/>
        <w:jc w:val="both"/>
        <w:rPr/>
      </w:pPr>
      <w:r>
        <w:rPr/>
        <w:t xml:space="preserve"> </w:t>
      </w:r>
      <w:r>
        <w:rPr/>
        <w:t>uczestnictwo upoważnionego przedstawiciela Wykonawcy w naradach (posiedzeniach komisji Rady Gminy, innych naradach ) prowadzonych przez Zamawiającego, na których omawiane będą zadania związane z realizacja przedmiotu umowy. Zaproszenia na narady będą przekazywane Wykonawcy z wyprzedzeniem nie mniej niż 7 dni przed tymi naradami;</w:t>
      </w:r>
    </w:p>
    <w:p>
      <w:pPr>
        <w:pStyle w:val="Normal"/>
        <w:numPr>
          <w:ilvl w:val="0"/>
          <w:numId w:val="2"/>
        </w:numPr>
        <w:tabs>
          <w:tab w:val="left" w:pos="720" w:leader="none"/>
        </w:tabs>
        <w:suppressAutoHyphens w:val="true"/>
        <w:spacing w:lineRule="auto" w:line="360"/>
        <w:jc w:val="both"/>
        <w:rPr/>
      </w:pPr>
      <w:r>
        <w:rPr/>
        <w:t xml:space="preserve"> </w:t>
      </w:r>
      <w:r>
        <w:rPr/>
        <w:t>udostępnienie co najmniej jednej linii telefonicznej w celu szybkiej komunikacji, tak aby możliwy był stały kontakt Zamawiającego z Wykonawcą tj. w godzinach pracy Wykonawcy był czynny (odbierany) telefon w celu zgłoszenia ewentualnych problemów,</w:t>
      </w:r>
    </w:p>
    <w:p>
      <w:pPr>
        <w:pStyle w:val="Normal"/>
        <w:numPr>
          <w:ilvl w:val="0"/>
          <w:numId w:val="2"/>
        </w:numPr>
        <w:tabs>
          <w:tab w:val="left" w:pos="720" w:leader="none"/>
        </w:tabs>
        <w:suppressAutoHyphens w:val="true"/>
        <w:spacing w:lineRule="auto" w:line="360"/>
        <w:jc w:val="both"/>
        <w:rPr/>
      </w:pPr>
      <w:r>
        <w:rPr/>
        <w:t xml:space="preserve"> </w:t>
      </w:r>
      <w:r>
        <w:rPr/>
        <w:t>Zamawiający po zawarciu umowy przekaże Wykonawcy wykaz punktów adresowych nieruchomości koniecznych do wyposażenia w odpowiednią ilość pojemników;</w:t>
      </w:r>
    </w:p>
    <w:p>
      <w:pPr>
        <w:pStyle w:val="Normal"/>
        <w:numPr>
          <w:ilvl w:val="0"/>
          <w:numId w:val="2"/>
        </w:numPr>
        <w:tabs>
          <w:tab w:val="left" w:pos="720" w:leader="none"/>
        </w:tabs>
        <w:suppressAutoHyphens w:val="true"/>
        <w:spacing w:lineRule="auto" w:line="360"/>
        <w:jc w:val="both"/>
        <w:rPr/>
      </w:pPr>
      <w:r>
        <w:rPr/>
        <w:t xml:space="preserve"> </w:t>
      </w:r>
      <w:r>
        <w:rPr/>
        <w:t>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pPr>
        <w:pStyle w:val="Normal"/>
        <w:numPr>
          <w:ilvl w:val="0"/>
          <w:numId w:val="2"/>
        </w:numPr>
        <w:tabs>
          <w:tab w:val="left" w:pos="720" w:leader="none"/>
        </w:tabs>
        <w:suppressAutoHyphens w:val="true"/>
        <w:spacing w:lineRule="auto" w:line="360"/>
        <w:jc w:val="both"/>
        <w:rPr>
          <w:b/>
          <w:b/>
          <w:bCs/>
        </w:rPr>
      </w:pPr>
      <w:r>
        <w:rPr/>
        <w:t xml:space="preserve"> </w:t>
      </w:r>
      <w:r>
        <w:rPr/>
        <w:t>Wykonawca ma obowiązek dostarczania do siedziby Urzędu Gminy worków do segregacji odpadów komunalnych, w celu zapewnienia pełnej dostępności worków dla każdej frakcji w Urzędzie. Zamawiający będzie składał zamówienie na worki do segregacji telefonicznie lub drogą elektroniczną ( fax, e- mail ). Wykonawca jest obowiązany dostarczyć worki do siedziby Urzędu Gminy w Poraju w terminie 4 dni od daty złożenia przez Zamawiającego zamówienia.</w:t>
      </w:r>
    </w:p>
    <w:p>
      <w:pPr>
        <w:pStyle w:val="Default"/>
        <w:ind w:left="426" w:hanging="0"/>
        <w:jc w:val="both"/>
        <w:rPr>
          <w:b/>
          <w:b/>
          <w:bCs/>
        </w:rPr>
      </w:pPr>
      <w:r>
        <w:rPr>
          <w:b/>
          <w:bCs/>
        </w:rPr>
      </w:r>
    </w:p>
    <w:p>
      <w:pPr>
        <w:pStyle w:val="Default"/>
        <w:ind w:left="426" w:hanging="0"/>
        <w:jc w:val="both"/>
        <w:rPr>
          <w:b/>
          <w:b/>
          <w:bCs/>
        </w:rPr>
      </w:pPr>
      <w:r>
        <w:rPr>
          <w:b/>
          <w:bCs/>
        </w:rPr>
      </w:r>
    </w:p>
    <w:p>
      <w:pPr>
        <w:pStyle w:val="Default"/>
        <w:ind w:left="426" w:hanging="0"/>
        <w:jc w:val="both"/>
        <w:rPr>
          <w:b/>
          <w:b/>
          <w:bCs/>
        </w:rPr>
      </w:pPr>
      <w:r>
        <w:rPr>
          <w:b/>
          <w:bCs/>
        </w:rPr>
      </w:r>
    </w:p>
    <w:p>
      <w:pPr>
        <w:pStyle w:val="Default"/>
        <w:ind w:left="426" w:hanging="0"/>
        <w:jc w:val="both"/>
        <w:rPr>
          <w:b/>
          <w:b/>
          <w:bCs/>
        </w:rPr>
      </w:pPr>
      <w:r>
        <w:rPr>
          <w:b/>
          <w:bCs/>
        </w:rPr>
      </w:r>
    </w:p>
    <w:p>
      <w:pPr>
        <w:pStyle w:val="Default"/>
        <w:ind w:left="426" w:hanging="0"/>
        <w:jc w:val="center"/>
        <w:rPr/>
      </w:pPr>
      <w:r>
        <w:rPr>
          <w:b/>
          <w:bCs/>
        </w:rPr>
        <w:t xml:space="preserve">Wymagania  obowiązujące Wykonawcę zamówienia w zakresie harmonogramu odbioru. </w:t>
      </w:r>
    </w:p>
    <w:p>
      <w:pPr>
        <w:pStyle w:val="Default"/>
        <w:ind w:left="426" w:hanging="0"/>
        <w:jc w:val="both"/>
        <w:rPr/>
      </w:pPr>
      <w:r>
        <w:rPr/>
      </w:r>
    </w:p>
    <w:p>
      <w:pPr>
        <w:pStyle w:val="Default"/>
        <w:spacing w:before="0" w:after="18"/>
        <w:jc w:val="both"/>
        <w:rPr/>
      </w:pPr>
      <w:r>
        <w:rPr/>
        <w:t xml:space="preserve">Usługa odbioru odpadów musi odbywać się zgodnie z harmonogramem zatwierdzonym przez Zamawiającego </w:t>
      </w:r>
    </w:p>
    <w:p>
      <w:pPr>
        <w:pStyle w:val="Default"/>
        <w:numPr>
          <w:ilvl w:val="0"/>
          <w:numId w:val="11"/>
        </w:numPr>
        <w:tabs>
          <w:tab w:val="left" w:pos="0" w:leader="none"/>
        </w:tabs>
        <w:suppressAutoHyphens w:val="true"/>
        <w:spacing w:before="0" w:after="18"/>
        <w:jc w:val="both"/>
        <w:rPr/>
      </w:pPr>
      <w:r>
        <w:rPr/>
        <w:t>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czasokres odbiorów odpadów nie krótszy niż 6 następujących po sobie miesięcy.</w:t>
      </w:r>
    </w:p>
    <w:p>
      <w:pPr>
        <w:pStyle w:val="Default"/>
        <w:numPr>
          <w:ilvl w:val="0"/>
          <w:numId w:val="11"/>
        </w:numPr>
        <w:tabs>
          <w:tab w:val="left" w:pos="0" w:leader="none"/>
          <w:tab w:val="left" w:pos="360" w:leader="none"/>
        </w:tabs>
        <w:suppressAutoHyphens w:val="true"/>
        <w:spacing w:before="0" w:after="18"/>
        <w:ind w:left="1146" w:hanging="360"/>
        <w:jc w:val="both"/>
        <w:rPr/>
      </w:pPr>
      <w:r>
        <w:rPr/>
        <w:t xml:space="preserve">Obowiązkiem Wykonawcy jest sporządzenie i przedłożenie Zamawiającemu do zatwierdzenia Harmonogramu, w wersji papierowej i elektronicznej, na 21 dni przed datą rozpoczęcia jego obowiązywania. </w:t>
      </w:r>
    </w:p>
    <w:p>
      <w:pPr>
        <w:pStyle w:val="Default"/>
        <w:numPr>
          <w:ilvl w:val="0"/>
          <w:numId w:val="11"/>
        </w:numPr>
        <w:tabs>
          <w:tab w:val="left" w:pos="0" w:leader="none"/>
          <w:tab w:val="left" w:pos="360" w:leader="none"/>
        </w:tabs>
        <w:suppressAutoHyphens w:val="true"/>
        <w:spacing w:before="0" w:after="18"/>
        <w:ind w:left="1146" w:hanging="360"/>
        <w:jc w:val="both"/>
        <w:rPr/>
      </w:pPr>
      <w:r>
        <w:rPr/>
        <w:t xml:space="preserve"> </w:t>
      </w:r>
      <w:r>
        <w:rPr/>
        <w:t xml:space="preserve">Zamawiający zatwierdzi Harmonogram lub przedstawi uwagi do niego w terminie do 7 dni od jego otrzymania. </w:t>
      </w:r>
    </w:p>
    <w:p>
      <w:pPr>
        <w:pStyle w:val="Default"/>
        <w:numPr>
          <w:ilvl w:val="0"/>
          <w:numId w:val="11"/>
        </w:numPr>
        <w:tabs>
          <w:tab w:val="left" w:pos="0" w:leader="none"/>
          <w:tab w:val="left" w:pos="360" w:leader="none"/>
        </w:tabs>
        <w:suppressAutoHyphens w:val="true"/>
        <w:spacing w:before="0" w:after="18"/>
        <w:ind w:left="1146" w:hanging="360"/>
        <w:jc w:val="both"/>
        <w:rPr/>
      </w:pPr>
      <w:r>
        <w:rPr/>
        <w:t xml:space="preserve">Wykonawca w terminie 2 dni wprowadzi uwagi Zamawiającego oraz przedstawi Harmonogram do ponownej akceptacji. </w:t>
      </w:r>
    </w:p>
    <w:p>
      <w:pPr>
        <w:pStyle w:val="Default"/>
        <w:numPr>
          <w:ilvl w:val="0"/>
          <w:numId w:val="11"/>
        </w:numPr>
        <w:tabs>
          <w:tab w:val="left" w:pos="0" w:leader="none"/>
          <w:tab w:val="left" w:pos="360" w:leader="none"/>
        </w:tabs>
        <w:suppressAutoHyphens w:val="true"/>
        <w:spacing w:before="0" w:after="18"/>
        <w:ind w:left="1146" w:hanging="360"/>
        <w:jc w:val="both"/>
        <w:rPr/>
      </w:pPr>
      <w:r>
        <w:rPr/>
        <w:t xml:space="preserve">Zamawiający zatwierdzi Harmonogram z wprowadzonymi uwagami przez Wykonawcę w terminie 2 dni od jego otrzymania. </w:t>
      </w:r>
    </w:p>
    <w:p>
      <w:pPr>
        <w:pStyle w:val="Default"/>
        <w:numPr>
          <w:ilvl w:val="0"/>
          <w:numId w:val="11"/>
        </w:numPr>
        <w:tabs>
          <w:tab w:val="left" w:pos="0" w:leader="none"/>
          <w:tab w:val="left" w:pos="360" w:leader="none"/>
        </w:tabs>
        <w:suppressAutoHyphens w:val="true"/>
        <w:spacing w:before="0" w:after="18"/>
        <w:ind w:left="1146" w:hanging="360"/>
        <w:jc w:val="both"/>
        <w:rPr/>
      </w:pPr>
      <w:r>
        <w:rPr/>
        <w:t xml:space="preserve">Harmonogram ma zostać sporządzony tak aby zapewnić regularność i powtarzalność odbierania odpadów, aby mieszkańcy mogli zaplanować przygotowanie odpadów do odebrania. </w:t>
      </w:r>
    </w:p>
    <w:p>
      <w:pPr>
        <w:pStyle w:val="Default"/>
        <w:tabs>
          <w:tab w:val="left" w:pos="0" w:leader="none"/>
        </w:tabs>
        <w:suppressAutoHyphens w:val="true"/>
        <w:spacing w:before="0" w:after="18"/>
        <w:jc w:val="both"/>
        <w:rPr/>
      </w:pPr>
      <w:r>
        <w:rPr/>
        <w:t xml:space="preserve">              </w:t>
      </w:r>
      <w:r>
        <w:rPr/>
        <w:t xml:space="preserve">g)Wykonawca w Harmonogramie zapewni odbiór odpadów od poniedziałku do </w:t>
      </w:r>
    </w:p>
    <w:p>
      <w:pPr>
        <w:pStyle w:val="Default"/>
        <w:tabs>
          <w:tab w:val="left" w:pos="0" w:leader="none"/>
        </w:tabs>
        <w:suppressAutoHyphens w:val="true"/>
        <w:spacing w:before="0" w:after="18"/>
        <w:jc w:val="both"/>
        <w:rPr/>
      </w:pPr>
      <w:r>
        <w:rPr/>
        <w:t xml:space="preserve">                </w:t>
      </w:r>
      <w:r>
        <w:rPr/>
        <w:t xml:space="preserve">piątku (w godz. 06:00 - 18:00) i w soboty (w godz. 06:00 - 15:00). </w:t>
      </w:r>
    </w:p>
    <w:p>
      <w:pPr>
        <w:pStyle w:val="Default"/>
        <w:spacing w:before="0" w:after="18"/>
        <w:ind w:firstLine="1134"/>
        <w:jc w:val="both"/>
        <w:rPr/>
      </w:pPr>
      <w:r>
        <w:rPr/>
        <w:t xml:space="preserve">(Wykonawca w Harmonogramie zapewni odbiór z nieruchomości letniskowej </w:t>
      </w:r>
    </w:p>
    <w:p>
      <w:pPr>
        <w:pStyle w:val="Default"/>
        <w:spacing w:before="0" w:after="18"/>
        <w:ind w:firstLine="1134"/>
        <w:jc w:val="both"/>
        <w:rPr/>
      </w:pPr>
      <w:r>
        <w:rPr/>
        <w:t xml:space="preserve">w soboty).Odbiór odpadów w miesiącu maj-wrzesień może odbywać w soboty dla  </w:t>
      </w:r>
    </w:p>
    <w:p>
      <w:pPr>
        <w:pStyle w:val="Default"/>
        <w:spacing w:before="0" w:after="18"/>
        <w:ind w:firstLine="1134"/>
        <w:jc w:val="both"/>
        <w:rPr/>
      </w:pPr>
      <w:r>
        <w:rPr/>
        <w:t xml:space="preserve">zabudowy jednorodzinnej, wielorodzinnej oraz dla nieruchomości </w:t>
      </w:r>
    </w:p>
    <w:p>
      <w:pPr>
        <w:pStyle w:val="Normal"/>
        <w:rPr/>
      </w:pPr>
      <w:r>
        <w:rPr/>
        <w:t xml:space="preserve">niezamieszkałych. Wykonawca zapewni w Harmonogramie odbiór odpadów z </w:t>
      </w:r>
    </w:p>
    <w:p>
      <w:pPr>
        <w:pStyle w:val="Normal"/>
        <w:rPr/>
      </w:pPr>
      <w:r>
        <w:rPr/>
        <w:t>terenu Gminy Poraj w każdym tygodniu danego miesiąca.</w:t>
      </w:r>
    </w:p>
    <w:p>
      <w:pPr>
        <w:pStyle w:val="Default"/>
        <w:spacing w:before="0" w:after="18"/>
        <w:ind w:firstLine="1134"/>
        <w:jc w:val="both"/>
        <w:rPr/>
      </w:pPr>
      <w:r>
        <w:rPr/>
        <w:t xml:space="preserve">. </w:t>
      </w:r>
    </w:p>
    <w:p>
      <w:pPr>
        <w:pStyle w:val="Default"/>
        <w:suppressAutoHyphens w:val="true"/>
        <w:spacing w:before="0" w:after="15"/>
        <w:ind w:left="360" w:hanging="0"/>
        <w:jc w:val="both"/>
        <w:rPr/>
      </w:pPr>
      <w:r>
        <w:rPr/>
        <w:t xml:space="preserve">       </w:t>
      </w:r>
      <w:r>
        <w:rPr/>
        <w:t xml:space="preserve">h) Wykonawca zobowiązany jest do opracowania Harmonogramu odbierania odpadów z uwzględnieniem poszczególnych rodzajów odpadów. </w:t>
      </w:r>
    </w:p>
    <w:p>
      <w:pPr>
        <w:pStyle w:val="Default"/>
        <w:suppressAutoHyphens w:val="true"/>
        <w:spacing w:before="0" w:after="15"/>
        <w:jc w:val="both"/>
        <w:rPr>
          <w:color w:val="00000A"/>
        </w:rPr>
      </w:pPr>
      <w:r>
        <w:rPr/>
        <w:t xml:space="preserve">      </w:t>
      </w:r>
      <w:r>
        <w:rPr/>
        <w:t xml:space="preserve">i) Przygotowany Harmonogram wszystkich usług musi być sformułowany w sposób            przejrzysty, jasny, umożliwiający łatwe zorientowanie się w dacie i dniu odbioru </w:t>
      </w:r>
      <w:r>
        <w:rPr>
          <w:color w:val="00000A"/>
        </w:rPr>
        <w:t xml:space="preserve">poszczególnych rodzajów odpadów. </w:t>
      </w:r>
    </w:p>
    <w:p>
      <w:pPr>
        <w:pStyle w:val="Default"/>
        <w:suppressAutoHyphens w:val="true"/>
        <w:ind w:left="360" w:hanging="0"/>
        <w:jc w:val="both"/>
        <w:rPr>
          <w:b/>
          <w:b/>
        </w:rPr>
      </w:pPr>
      <w:r>
        <w:rPr>
          <w:color w:val="00000A"/>
        </w:rPr>
        <w:t>j)Wykonawca</w:t>
      </w:r>
      <w:r>
        <w:rPr/>
        <w:t xml:space="preserve"> na własny koszt wykona i przekaże właścicielom nieruchomości zatwierdzony przez Zamawiającego dla poszczególnych właścicieli nieruchomości Harmonogram w formie papierowej w terminie 7 dni przed datą rozpoczęcia obowiązywania Harmonogramu</w:t>
      </w:r>
    </w:p>
    <w:p>
      <w:pPr>
        <w:pStyle w:val="Normal"/>
        <w:ind w:left="426" w:hanging="0"/>
        <w:jc w:val="both"/>
        <w:rPr>
          <w:b/>
          <w:b/>
        </w:rPr>
      </w:pPr>
      <w:r>
        <w:rPr>
          <w:b/>
        </w:rPr>
      </w:r>
    </w:p>
    <w:p>
      <w:pPr>
        <w:pStyle w:val="Normal"/>
        <w:ind w:left="426" w:hanging="0"/>
        <w:jc w:val="center"/>
        <w:rPr/>
      </w:pPr>
      <w:r>
        <w:rPr>
          <w:b/>
        </w:rPr>
        <w:t>Wymagania dotyczące bazy transportowo - magazynowej;</w:t>
      </w:r>
    </w:p>
    <w:p>
      <w:pPr>
        <w:pStyle w:val="Normal"/>
        <w:jc w:val="both"/>
        <w:rPr/>
      </w:pPr>
      <w:r>
        <w:rPr/>
        <w:t>Baza magazynowa powinna być;</w:t>
      </w:r>
    </w:p>
    <w:p>
      <w:pPr>
        <w:pStyle w:val="Normal"/>
        <w:numPr>
          <w:ilvl w:val="0"/>
          <w:numId w:val="16"/>
        </w:numPr>
        <w:suppressAutoHyphens w:val="true"/>
        <w:jc w:val="both"/>
        <w:rPr/>
      </w:pPr>
      <w:r>
        <w:rPr/>
        <w:t>usytuowana  w odległości  nie większej niż 60 km od granicy gminy Poraj;</w:t>
      </w:r>
    </w:p>
    <w:p>
      <w:pPr>
        <w:pStyle w:val="Normal"/>
        <w:numPr>
          <w:ilvl w:val="0"/>
          <w:numId w:val="16"/>
        </w:numPr>
        <w:tabs>
          <w:tab w:val="left" w:pos="408" w:leader="none"/>
          <w:tab w:val="left" w:pos="720" w:leader="none"/>
        </w:tabs>
        <w:suppressAutoHyphens w:val="true"/>
        <w:jc w:val="both"/>
        <w:rPr/>
      </w:pPr>
      <w:r>
        <w:rPr/>
        <w:t>na terenie, do którego Wykonawca posiada tytuł prawny.</w:t>
      </w:r>
    </w:p>
    <w:p>
      <w:pPr>
        <w:pStyle w:val="Normal"/>
        <w:tabs>
          <w:tab w:val="left" w:pos="408" w:leader="none"/>
          <w:tab w:val="left" w:pos="720" w:leader="none"/>
        </w:tabs>
        <w:ind w:left="426" w:hanging="408"/>
        <w:jc w:val="both"/>
        <w:rPr/>
      </w:pPr>
      <w:r>
        <w:rPr/>
      </w:r>
    </w:p>
    <w:p>
      <w:pPr>
        <w:pStyle w:val="Normal"/>
        <w:jc w:val="both"/>
        <w:rPr/>
      </w:pPr>
      <w:r>
        <w:rPr/>
        <w:t>W zakresie wyposażenia bazy magazynowo- transportowej należy zapewnić, aby:</w:t>
      </w:r>
    </w:p>
    <w:p>
      <w:pPr>
        <w:pStyle w:val="Normal"/>
        <w:numPr>
          <w:ilvl w:val="0"/>
          <w:numId w:val="16"/>
        </w:numPr>
        <w:suppressAutoHyphens w:val="true"/>
        <w:jc w:val="both"/>
        <w:rPr/>
      </w:pPr>
      <w:r>
        <w:rPr/>
        <w:t>teren bazy magazynowo- transportowej był zabezpieczony w sposób uniemożliwiający wstęp osobom  nieupoważnionym;</w:t>
      </w:r>
    </w:p>
    <w:p>
      <w:pPr>
        <w:pStyle w:val="Normal"/>
        <w:ind w:left="426" w:hanging="0"/>
        <w:jc w:val="both"/>
        <w:rPr/>
      </w:pPr>
      <w:r>
        <w:rPr/>
      </w:r>
    </w:p>
    <w:p>
      <w:pPr>
        <w:pStyle w:val="Normal"/>
        <w:numPr>
          <w:ilvl w:val="0"/>
          <w:numId w:val="16"/>
        </w:numPr>
        <w:tabs>
          <w:tab w:val="left" w:pos="0" w:leader="none"/>
          <w:tab w:val="left" w:pos="720" w:leader="none"/>
        </w:tabs>
        <w:suppressAutoHyphens w:val="true"/>
        <w:jc w:val="both"/>
        <w:rPr/>
      </w:pPr>
      <w:r>
        <w:rPr/>
        <w:t>miejsca przeznaczone do parkowania pojazdów były zabezpieczone przed emisją zanieczyszczeń do gruntu;</w:t>
      </w:r>
    </w:p>
    <w:p>
      <w:pPr>
        <w:pStyle w:val="Normal"/>
        <w:tabs>
          <w:tab w:val="left" w:pos="0" w:leader="none"/>
          <w:tab w:val="left" w:pos="720" w:leader="none"/>
        </w:tabs>
        <w:ind w:left="426" w:hanging="0"/>
        <w:jc w:val="both"/>
        <w:rPr/>
      </w:pPr>
      <w:r>
        <w:rPr/>
      </w:r>
    </w:p>
    <w:p>
      <w:pPr>
        <w:pStyle w:val="Normal"/>
        <w:numPr>
          <w:ilvl w:val="0"/>
          <w:numId w:val="16"/>
        </w:numPr>
        <w:tabs>
          <w:tab w:val="left" w:pos="0" w:leader="none"/>
          <w:tab w:val="left" w:pos="720" w:leader="none"/>
        </w:tabs>
        <w:suppressAutoHyphens w:val="true"/>
        <w:jc w:val="both"/>
        <w:rPr>
          <w:color w:val="000000"/>
        </w:rPr>
      </w:pPr>
      <w:r>
        <w:rPr/>
        <w:t>miejsca magazynowania selektywnie zebranych odpadów komunalnych były zabezpieczone przed emisją zanieczyszczeń do gruntu oraz zabezpieczone przed działaniem czynników atmosferycznych;</w:t>
      </w:r>
    </w:p>
    <w:p>
      <w:pPr>
        <w:pStyle w:val="Normal"/>
        <w:tabs>
          <w:tab w:val="left" w:pos="0" w:leader="none"/>
          <w:tab w:val="left" w:pos="720" w:leader="none"/>
        </w:tabs>
        <w:ind w:left="426" w:hanging="0"/>
        <w:jc w:val="both"/>
        <w:rPr>
          <w:color w:val="000000"/>
        </w:rPr>
      </w:pPr>
      <w:r>
        <w:rPr>
          <w:color w:val="000000"/>
        </w:rPr>
      </w:r>
    </w:p>
    <w:p>
      <w:pPr>
        <w:pStyle w:val="Normal"/>
        <w:numPr>
          <w:ilvl w:val="0"/>
          <w:numId w:val="16"/>
        </w:numPr>
        <w:suppressAutoHyphens w:val="true"/>
        <w:jc w:val="both"/>
        <w:rPr/>
      </w:pPr>
      <w:r>
        <w:rPr>
          <w:color w:val="000000"/>
        </w:rPr>
        <w:t>teren bazy magazynowo -transportowej powinien być wyposażony w urządzenia lub systemy zapewniające zagospodarowanie wód opadowych i ścieków przemysłowych, pochodzących z terenu bazy zgodnie z wymaganiami określonymi przepisami ustawy z dnia 18 lipca 2001 r. - Prawo wodne (Dz. U</w:t>
      </w:r>
      <w:r>
        <w:rPr/>
        <w:t>. z 2015 r.</w:t>
      </w:r>
      <w:r>
        <w:rPr>
          <w:color w:val="000000"/>
        </w:rPr>
        <w:t xml:space="preserve"> poz. 469 z późn. zmianami ), oraz ustawy z dnia 14 grudnia 2012 o odpadach (Dz.U.  z 2013 r. poz. 21 z późn. zmianami );</w:t>
      </w:r>
    </w:p>
    <w:p>
      <w:pPr>
        <w:pStyle w:val="Normal"/>
        <w:ind w:left="720" w:hanging="0"/>
        <w:jc w:val="both"/>
        <w:rPr/>
      </w:pPr>
      <w:r>
        <w:rPr/>
      </w:r>
    </w:p>
    <w:p>
      <w:pPr>
        <w:pStyle w:val="Normal"/>
        <w:tabs>
          <w:tab w:val="left" w:pos="408" w:leader="none"/>
          <w:tab w:val="left" w:pos="720" w:leader="none"/>
        </w:tabs>
        <w:ind w:left="426" w:hanging="408"/>
        <w:jc w:val="both"/>
        <w:rPr/>
      </w:pPr>
      <w:r>
        <w:rPr/>
      </w:r>
    </w:p>
    <w:p>
      <w:pPr>
        <w:pStyle w:val="Normal"/>
        <w:tabs>
          <w:tab w:val="left" w:pos="408" w:leader="none"/>
          <w:tab w:val="left" w:pos="720" w:leader="none"/>
        </w:tabs>
        <w:ind w:left="426" w:hanging="408"/>
        <w:jc w:val="both"/>
        <w:rPr/>
      </w:pPr>
      <w:r>
        <w:rPr/>
        <w:t>Baza magazynowo- transportowa ma być wyposażona w:</w:t>
      </w:r>
    </w:p>
    <w:p>
      <w:pPr>
        <w:pStyle w:val="Normal"/>
        <w:numPr>
          <w:ilvl w:val="0"/>
          <w:numId w:val="12"/>
        </w:numPr>
        <w:tabs>
          <w:tab w:val="left" w:pos="680" w:leader="none"/>
          <w:tab w:val="left" w:pos="720" w:leader="none"/>
        </w:tabs>
        <w:suppressAutoHyphens w:val="true"/>
        <w:ind w:left="1146" w:hanging="360"/>
        <w:jc w:val="both"/>
        <w:rPr/>
      </w:pPr>
      <w:r>
        <w:rPr/>
        <w:t>miejsca przeznaczone do parkowania pojazdów,</w:t>
      </w:r>
    </w:p>
    <w:p>
      <w:pPr>
        <w:pStyle w:val="Normal"/>
        <w:numPr>
          <w:ilvl w:val="0"/>
          <w:numId w:val="12"/>
        </w:numPr>
        <w:tabs>
          <w:tab w:val="left" w:pos="680" w:leader="none"/>
          <w:tab w:val="left" w:pos="720" w:leader="none"/>
        </w:tabs>
        <w:suppressAutoHyphens w:val="true"/>
        <w:ind w:left="1146" w:hanging="360"/>
        <w:jc w:val="both"/>
        <w:rPr/>
      </w:pPr>
      <w:r>
        <w:rPr/>
        <w:t>pomieszczenie socjalne dla pracowników odpowiadające liczbie zatrudnionych osób,</w:t>
      </w:r>
    </w:p>
    <w:p>
      <w:pPr>
        <w:pStyle w:val="Normal"/>
        <w:tabs>
          <w:tab w:val="left" w:pos="680" w:leader="none"/>
          <w:tab w:val="left" w:pos="720" w:leader="none"/>
        </w:tabs>
        <w:jc w:val="both"/>
        <w:rPr/>
      </w:pPr>
      <w:r>
        <w:rPr/>
        <w:t>C) miejsca do magazynowania selektywnie zebranych odpadów z grupy odpadów komunalnych,</w:t>
      </w:r>
    </w:p>
    <w:p>
      <w:pPr>
        <w:pStyle w:val="Normal"/>
        <w:tabs>
          <w:tab w:val="left" w:pos="680" w:leader="none"/>
          <w:tab w:val="left" w:pos="720" w:leader="none"/>
        </w:tabs>
        <w:ind w:left="1146" w:hanging="360"/>
        <w:jc w:val="both"/>
        <w:rPr/>
      </w:pPr>
      <w:r>
        <w:rPr/>
        <w:t>D) legalizowaną samochodową wagę najazdową - w przypadku gdy na terenie bazy następuje magazynowanie odpadów.</w:t>
      </w:r>
    </w:p>
    <w:p>
      <w:pPr>
        <w:pStyle w:val="Normal"/>
        <w:ind w:left="426" w:hanging="0"/>
        <w:jc w:val="both"/>
        <w:rPr/>
      </w:pPr>
      <w:r>
        <w:rPr/>
      </w:r>
    </w:p>
    <w:p>
      <w:pPr>
        <w:pStyle w:val="Normal"/>
        <w:jc w:val="both"/>
        <w:rPr/>
      </w:pPr>
      <w:r>
        <w:rPr/>
        <w:t>Na terenie bazy magazynowo- transportowej powinny znajdować się także:</w:t>
      </w:r>
    </w:p>
    <w:p>
      <w:pPr>
        <w:pStyle w:val="Normal"/>
        <w:numPr>
          <w:ilvl w:val="0"/>
          <w:numId w:val="13"/>
        </w:numPr>
        <w:tabs>
          <w:tab w:val="left" w:pos="0" w:leader="none"/>
          <w:tab w:val="left" w:pos="408" w:leader="none"/>
          <w:tab w:val="left" w:pos="720" w:leader="none"/>
        </w:tabs>
        <w:suppressAutoHyphens w:val="true"/>
        <w:ind w:left="738" w:hanging="360"/>
        <w:jc w:val="both"/>
        <w:rPr/>
      </w:pPr>
      <w:r>
        <w:rPr/>
        <w:t>punkt bieżącej konserwacji i napraw pojazdów,</w:t>
      </w:r>
    </w:p>
    <w:p>
      <w:pPr>
        <w:pStyle w:val="Normal"/>
        <w:numPr>
          <w:ilvl w:val="0"/>
          <w:numId w:val="13"/>
        </w:numPr>
        <w:tabs>
          <w:tab w:val="left" w:pos="0" w:leader="none"/>
          <w:tab w:val="left" w:pos="408" w:leader="none"/>
          <w:tab w:val="left" w:pos="720" w:leader="none"/>
        </w:tabs>
        <w:suppressAutoHyphens w:val="true"/>
        <w:ind w:left="738" w:hanging="360"/>
        <w:jc w:val="both"/>
        <w:rPr/>
      </w:pPr>
      <w:r>
        <w:rPr/>
        <w:t>miejsce do mycia i dezynfekcji pojazdów (o ile czynności te nie są wykonywane przez uprawnione podmioty zewnętrzne poza terenem bazy magazynowo- transportowej).</w:t>
      </w:r>
    </w:p>
    <w:p>
      <w:pPr>
        <w:pStyle w:val="Normal"/>
        <w:ind w:left="426" w:hanging="0"/>
        <w:jc w:val="both"/>
        <w:rPr/>
      </w:pPr>
      <w:r>
        <w:rPr/>
      </w:r>
    </w:p>
    <w:p>
      <w:pPr>
        <w:pStyle w:val="Normal"/>
        <w:ind w:left="426" w:hanging="0"/>
        <w:jc w:val="both"/>
        <w:rPr/>
      </w:pPr>
      <w:r>
        <w:rPr/>
        <w:t>Część transportowa oraz część magazynowa bazy mogą znajdować się na oddzielnych terenach, przy jednoczesnym spełnieniu ww. warunków.</w:t>
      </w:r>
    </w:p>
    <w:p>
      <w:pPr>
        <w:pStyle w:val="Normal"/>
        <w:jc w:val="both"/>
        <w:rPr/>
      </w:pPr>
      <w:r>
        <w:rPr/>
      </w:r>
    </w:p>
    <w:p>
      <w:pPr>
        <w:pStyle w:val="Normal"/>
        <w:ind w:left="426" w:hanging="0"/>
        <w:jc w:val="both"/>
        <w:rPr/>
      </w:pPr>
      <w:r>
        <w:rPr>
          <w:b/>
        </w:rPr>
        <w:t>Wymagania dotyczące środków transportu i odbioru odpadów komunalnych</w:t>
      </w:r>
    </w:p>
    <w:p>
      <w:pPr>
        <w:pStyle w:val="Default"/>
        <w:ind w:left="426" w:hanging="0"/>
        <w:jc w:val="both"/>
        <w:rPr/>
      </w:pPr>
      <w:r>
        <w:rPr/>
      </w:r>
    </w:p>
    <w:p>
      <w:pPr>
        <w:pStyle w:val="Default"/>
        <w:numPr>
          <w:ilvl w:val="0"/>
          <w:numId w:val="19"/>
        </w:numPr>
        <w:tabs>
          <w:tab w:val="left" w:pos="0" w:leader="none"/>
        </w:tabs>
        <w:suppressAutoHyphens w:val="true"/>
        <w:ind w:left="720" w:hanging="360"/>
        <w:jc w:val="both"/>
        <w:rPr/>
      </w:pPr>
      <w:r>
        <w:rPr/>
        <w:t xml:space="preserve">Wszystkie pojazdy muszą spełniać wymogi normy emisji spalin nie niższą </w:t>
      </w:r>
    </w:p>
    <w:p>
      <w:pPr>
        <w:pStyle w:val="Default"/>
        <w:ind w:left="720" w:hanging="0"/>
        <w:jc w:val="both"/>
        <w:rPr/>
      </w:pPr>
      <w:r>
        <w:rPr/>
        <w:t xml:space="preserve">niż EURO 3, </w:t>
      </w:r>
    </w:p>
    <w:p>
      <w:pPr>
        <w:pStyle w:val="Default"/>
        <w:numPr>
          <w:ilvl w:val="0"/>
          <w:numId w:val="19"/>
        </w:numPr>
        <w:tabs>
          <w:tab w:val="left" w:pos="0" w:leader="none"/>
        </w:tabs>
        <w:suppressAutoHyphens w:val="true"/>
        <w:ind w:left="720" w:hanging="360"/>
        <w:jc w:val="both"/>
        <w:rPr/>
      </w:pPr>
      <w:r>
        <w:rPr/>
        <w:t>Posiadać co najmniej 1 samochód umożliwiający odbiór odpadów komunalnych zmieszanych jak i selektywnych o ładowności do 3,5 Mg w celu odbioru odpadów z terenu nieruchomości  zlokalizowanych przy wąskich uliczkach i terenach trudno dostępnych,</w:t>
      </w:r>
    </w:p>
    <w:p>
      <w:pPr>
        <w:pStyle w:val="Normal"/>
        <w:numPr>
          <w:ilvl w:val="0"/>
          <w:numId w:val="19"/>
        </w:numPr>
        <w:tabs>
          <w:tab w:val="left" w:pos="0" w:leader="none"/>
          <w:tab w:val="left" w:pos="408" w:leader="none"/>
          <w:tab w:val="left" w:pos="720" w:leader="none"/>
        </w:tabs>
        <w:suppressAutoHyphens w:val="true"/>
        <w:ind w:left="720" w:hanging="360"/>
        <w:jc w:val="both"/>
        <w:rPr/>
      </w:pPr>
      <w:r>
        <w:rPr/>
        <w:t>Posiadać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pPr>
        <w:pStyle w:val="Normal"/>
        <w:numPr>
          <w:ilvl w:val="0"/>
          <w:numId w:val="19"/>
        </w:numPr>
        <w:tabs>
          <w:tab w:val="left" w:pos="0" w:leader="none"/>
          <w:tab w:val="left" w:pos="408" w:leader="none"/>
          <w:tab w:val="left" w:pos="720" w:leader="none"/>
        </w:tabs>
        <w:suppressAutoHyphens w:val="true"/>
        <w:ind w:left="720" w:hanging="360"/>
        <w:jc w:val="both"/>
        <w:rPr>
          <w:b/>
          <w:b/>
          <w:bCs/>
        </w:rPr>
      </w:pPr>
      <w:r>
        <w:rPr/>
        <w:t>pojazdy muszą być trwale i czytelnie oznakowane, w widocznym miejscu, nazwą firmy oraz danymi adresowymi i numerem telefonu.</w:t>
      </w:r>
    </w:p>
    <w:p>
      <w:pPr>
        <w:pStyle w:val="Normal"/>
        <w:tabs>
          <w:tab w:val="left" w:pos="408" w:leader="none"/>
          <w:tab w:val="left" w:pos="720" w:leader="none"/>
        </w:tabs>
        <w:ind w:left="426" w:hanging="0"/>
        <w:jc w:val="both"/>
        <w:rPr>
          <w:b/>
          <w:b/>
          <w:bCs/>
        </w:rPr>
      </w:pPr>
      <w:r>
        <w:rPr>
          <w:b/>
          <w:bCs/>
        </w:rPr>
      </w:r>
    </w:p>
    <w:p>
      <w:pPr>
        <w:pStyle w:val="Normal"/>
        <w:tabs>
          <w:tab w:val="left" w:pos="408" w:leader="none"/>
          <w:tab w:val="left" w:pos="720" w:leader="none"/>
        </w:tabs>
        <w:jc w:val="both"/>
        <w:rPr/>
      </w:pPr>
      <w:r>
        <w:rPr/>
        <w:t>Wykonawca ma obowiązek utrzymywania pojazdów we właściwym stanie technicznym i sanitarnym;</w:t>
      </w:r>
    </w:p>
    <w:p>
      <w:pPr>
        <w:pStyle w:val="Normal"/>
        <w:numPr>
          <w:ilvl w:val="0"/>
          <w:numId w:val="19"/>
        </w:numPr>
        <w:tabs>
          <w:tab w:val="left" w:pos="0" w:leader="none"/>
          <w:tab w:val="left" w:pos="408" w:leader="none"/>
          <w:tab w:val="left" w:pos="720" w:leader="none"/>
        </w:tabs>
        <w:suppressAutoHyphens w:val="true"/>
        <w:ind w:left="720" w:hanging="360"/>
        <w:jc w:val="both"/>
        <w:rPr/>
      </w:pPr>
      <w:r>
        <w:rPr/>
        <w:t>pojazdy muszą być zabezpieczone przed niekontrolowanym wydostawaniem się na zewnątrz odpadów, podczas ich magazynowania, przeładunku, a także transportu;</w:t>
      </w:r>
    </w:p>
    <w:p>
      <w:pPr>
        <w:pStyle w:val="Normal"/>
        <w:numPr>
          <w:ilvl w:val="0"/>
          <w:numId w:val="19"/>
        </w:numPr>
        <w:tabs>
          <w:tab w:val="left" w:pos="0" w:leader="none"/>
          <w:tab w:val="left" w:pos="408" w:leader="none"/>
          <w:tab w:val="left" w:pos="720" w:leader="none"/>
        </w:tabs>
        <w:suppressAutoHyphens w:val="true"/>
        <w:ind w:left="720" w:hanging="360"/>
        <w:jc w:val="both"/>
        <w:rPr/>
      </w:pPr>
      <w:r>
        <w:rPr/>
        <w:t>pojazdy muszą być poddawane myciu i dezynfekcji z częstotliwością gwarantującą zapewnienie im właściwego stanu sanitarnego, nie rzadziej niż raz na miesiąc, a w okresie letnim nie rzadziej niż raz na 2 tygodnie;</w:t>
      </w:r>
    </w:p>
    <w:p>
      <w:pPr>
        <w:pStyle w:val="Normal"/>
        <w:numPr>
          <w:ilvl w:val="0"/>
          <w:numId w:val="19"/>
        </w:numPr>
        <w:tabs>
          <w:tab w:val="left" w:pos="0" w:leader="none"/>
          <w:tab w:val="left" w:pos="408" w:leader="none"/>
          <w:tab w:val="left" w:pos="720" w:leader="none"/>
        </w:tabs>
        <w:suppressAutoHyphens w:val="true"/>
        <w:ind w:left="720" w:hanging="360"/>
        <w:jc w:val="both"/>
        <w:rPr/>
      </w:pPr>
      <w:r>
        <w:rPr/>
        <w:t>na koniec każdego dnia roboczego pojazdy muszą być opróżnione z odpadów i parkowane wyłącznie na terenie bazy magazynowo- transportowej.</w:t>
      </w:r>
    </w:p>
    <w:p>
      <w:pPr>
        <w:pStyle w:val="Normal"/>
        <w:spacing w:before="240" w:after="0"/>
        <w:ind w:left="360" w:hanging="0"/>
        <w:jc w:val="both"/>
        <w:rPr/>
      </w:pPr>
      <w:r>
        <w:rPr/>
        <w:t>W zakresie wymagań technicznych dotyczących wyposażenia pojazdów należy zapewnić, aby:</w:t>
      </w:r>
    </w:p>
    <w:p>
      <w:pPr>
        <w:pStyle w:val="Normal"/>
        <w:numPr>
          <w:ilvl w:val="0"/>
          <w:numId w:val="19"/>
        </w:numPr>
        <w:tabs>
          <w:tab w:val="left" w:pos="0" w:leader="none"/>
          <w:tab w:val="left" w:pos="408" w:leader="none"/>
          <w:tab w:val="left" w:pos="720" w:leader="none"/>
        </w:tabs>
        <w:suppressAutoHyphens w:val="true"/>
        <w:ind w:left="720" w:hanging="360"/>
        <w:jc w:val="both"/>
        <w:rPr/>
      </w:pPr>
      <w:r>
        <w:rPr/>
        <w:t>konstrukcja pojazdów zabezpieczała przed rozwiewaniem i rozpylaniem przewożonych odpadów oraz minimalizowała oddziaływanie czynników atmosferycznych na odpady;</w:t>
      </w:r>
    </w:p>
    <w:p>
      <w:pPr>
        <w:pStyle w:val="Normal"/>
        <w:numPr>
          <w:ilvl w:val="0"/>
          <w:numId w:val="19"/>
        </w:numPr>
        <w:tabs>
          <w:tab w:val="left" w:pos="0" w:leader="none"/>
          <w:tab w:val="left" w:pos="408" w:leader="none"/>
          <w:tab w:val="left" w:pos="720" w:leader="none"/>
        </w:tabs>
        <w:suppressAutoHyphens w:val="true"/>
        <w:ind w:left="720" w:hanging="360"/>
        <w:jc w:val="both"/>
        <w:rPr/>
      </w:pPr>
      <w:r>
        <w:rPr/>
        <w:t>pojazdy były wyposażone w system:</w:t>
      </w:r>
    </w:p>
    <w:p>
      <w:pPr>
        <w:pStyle w:val="Normal"/>
        <w:numPr>
          <w:ilvl w:val="1"/>
          <w:numId w:val="19"/>
        </w:numPr>
        <w:tabs>
          <w:tab w:val="left" w:pos="0" w:leader="none"/>
          <w:tab w:val="left" w:pos="680" w:leader="none"/>
          <w:tab w:val="left" w:pos="720" w:leader="none"/>
        </w:tabs>
        <w:suppressAutoHyphens w:val="true"/>
        <w:ind w:left="1440" w:hanging="360"/>
        <w:jc w:val="both"/>
        <w:rPr/>
      </w:pPr>
      <w:r>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pPr>
        <w:pStyle w:val="Normal"/>
        <w:numPr>
          <w:ilvl w:val="0"/>
          <w:numId w:val="19"/>
        </w:numPr>
        <w:tabs>
          <w:tab w:val="left" w:pos="0" w:leader="none"/>
          <w:tab w:val="left" w:pos="408" w:leader="none"/>
          <w:tab w:val="left" w:pos="720" w:leader="none"/>
        </w:tabs>
        <w:suppressAutoHyphens w:val="true"/>
        <w:ind w:left="720" w:hanging="360"/>
        <w:jc w:val="both"/>
        <w:rPr/>
      </w:pPr>
      <w:r>
        <w:rPr/>
        <w:t>pojazdy muszą być wyposażone w narzędzia lub urządzenia umożliwiające sprzątanie terenu po opróżnieniu pojemników.</w:t>
      </w:r>
    </w:p>
    <w:p>
      <w:pPr>
        <w:pStyle w:val="Normal"/>
        <w:jc w:val="both"/>
        <w:rPr/>
      </w:pPr>
      <w:r>
        <w:rPr/>
        <w:t xml:space="preserve">      </w:t>
      </w:r>
      <w:r>
        <w:rPr/>
        <w:t>Dopuszcza się wyposażenie pojazdów w urządzenie do ważenia odpadów komunalnych.</w:t>
      </w:r>
    </w:p>
    <w:p>
      <w:pPr>
        <w:pStyle w:val="Normal"/>
        <w:ind w:left="426" w:hanging="0"/>
        <w:jc w:val="both"/>
        <w:rPr/>
      </w:pPr>
      <w:r>
        <w:rPr/>
      </w:r>
    </w:p>
    <w:p>
      <w:pPr>
        <w:pStyle w:val="Default"/>
        <w:numPr>
          <w:ilvl w:val="0"/>
          <w:numId w:val="19"/>
        </w:numPr>
        <w:tabs>
          <w:tab w:val="left" w:pos="0" w:leader="none"/>
        </w:tabs>
        <w:suppressAutoHyphens w:val="true"/>
        <w:ind w:left="720" w:hanging="360"/>
        <w:jc w:val="both"/>
        <w:rPr/>
      </w:pPr>
      <w:r>
        <w:rPr/>
        <w:t xml:space="preserve">Wykonawca przekaże Zamawiającemu wykaz pojazdów świadczących usługi objęte przedmiotem zamówienia do </w:t>
      </w:r>
      <w:r>
        <w:rPr>
          <w:b/>
        </w:rPr>
        <w:t>30 grudnia 2016</w:t>
      </w:r>
      <w:r>
        <w:rPr/>
        <w:t xml:space="preserve"> i będzie wykaz ten aktualizował z wyprzedzeniem co najmniej 7 dniowym przed zaistnieniem zdarzenia (wycofanie pojazdu lub wprowadzenie nowego). </w:t>
      </w:r>
    </w:p>
    <w:p>
      <w:pPr>
        <w:pStyle w:val="Default"/>
        <w:ind w:left="720" w:hanging="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b/>
          <w:bCs/>
        </w:rPr>
        <w:t>UCHWAŁA 187(XXIII)16</w:t>
      </w:r>
    </w:p>
    <w:p>
      <w:pPr>
        <w:pStyle w:val="Normal"/>
        <w:rPr>
          <w:b/>
          <w:b/>
          <w:bCs/>
        </w:rPr>
      </w:pPr>
      <w:r>
        <w:rPr>
          <w:b/>
          <w:bCs/>
        </w:rPr>
        <w:t xml:space="preserve">                                           </w:t>
      </w:r>
      <w:r>
        <w:rPr>
          <w:b/>
          <w:bCs/>
        </w:rPr>
        <w:t>RADY GMINY PORAJ</w:t>
      </w:r>
    </w:p>
    <w:p>
      <w:pPr>
        <w:pStyle w:val="Normal"/>
        <w:rPr/>
      </w:pPr>
      <w:r>
        <w:rPr/>
        <w:t xml:space="preserve">                                        </w:t>
      </w:r>
      <w:r>
        <w:rPr/>
        <w:t>z dnia 16 września 2016 r.</w:t>
      </w:r>
    </w:p>
    <w:p>
      <w:pPr>
        <w:pStyle w:val="Normal"/>
        <w:rPr/>
      </w:pPr>
      <w:r>
        <w:rPr/>
      </w:r>
    </w:p>
    <w:p>
      <w:pPr>
        <w:pStyle w:val="Normal"/>
        <w:rPr/>
      </w:pPr>
      <w:r>
        <w:rPr>
          <w:b/>
          <w:bCs/>
        </w:rPr>
        <w:t>w sprawie Regulaminu utrzymania czystości i porządku na terenie Gminy Poraj</w:t>
      </w:r>
    </w:p>
    <w:p>
      <w:pPr>
        <w:pStyle w:val="Normal"/>
        <w:rPr>
          <w:b/>
          <w:b/>
          <w:bCs/>
        </w:rPr>
      </w:pPr>
      <w:r>
        <w:rPr/>
      </w:r>
    </w:p>
    <w:p>
      <w:pPr>
        <w:pStyle w:val="Normal"/>
        <w:rPr/>
      </w:pPr>
      <w:r>
        <w:rPr/>
        <w:tab/>
        <w:t>Na podstawie art. 4 ust. 1, ust. 2, ust. 2a, ust. 3 ustawy z dnia 13 września 1996 roku o utrzymaniu czystości i porządku w gminach (tekst jednolity: Dz. U. z 2016 r., poz. 250 z późn. zmianami) oraz art. 18 ust. 2 pkt 15 oraz art. 40 ust. 1 ustawy z dnia 8 marca 1990 roku o samorządzie gminnym (tekst jednolity: Dz. U. z 2016 r., poz. 446)</w:t>
      </w:r>
    </w:p>
    <w:p>
      <w:pPr>
        <w:pStyle w:val="Normal"/>
        <w:jc w:val="center"/>
        <w:rPr>
          <w:b/>
          <w:b/>
          <w:bCs/>
        </w:rPr>
      </w:pPr>
      <w:r>
        <w:rPr/>
      </w:r>
    </w:p>
    <w:p>
      <w:pPr>
        <w:pStyle w:val="Normal"/>
        <w:jc w:val="center"/>
        <w:rPr/>
      </w:pPr>
      <w:r>
        <w:rPr>
          <w:b/>
          <w:bCs/>
        </w:rPr>
        <w:t>Rada Gminy Poraj</w:t>
      </w:r>
    </w:p>
    <w:p>
      <w:pPr>
        <w:pStyle w:val="Normal"/>
        <w:jc w:val="center"/>
        <w:rPr/>
      </w:pPr>
      <w:r>
        <w:rPr>
          <w:b/>
          <w:bCs/>
        </w:rPr>
        <w:t>uchwala, co następuje:</w:t>
      </w:r>
    </w:p>
    <w:p>
      <w:pPr>
        <w:pStyle w:val="Normal"/>
        <w:jc w:val="center"/>
        <w:rPr>
          <w:b/>
          <w:b/>
          <w:bCs/>
        </w:rPr>
      </w:pPr>
      <w:r>
        <w:rPr/>
      </w:r>
    </w:p>
    <w:p>
      <w:pPr>
        <w:pStyle w:val="Normal"/>
        <w:rPr>
          <w:b/>
          <w:b/>
          <w:bCs/>
        </w:rPr>
      </w:pPr>
      <w:r>
        <w:rPr>
          <w:b/>
          <w:bCs/>
        </w:rPr>
        <w:t xml:space="preserve">                                                          </w:t>
      </w:r>
      <w:r>
        <w:rPr>
          <w:b/>
          <w:bCs/>
        </w:rPr>
        <w:t>Rozdział 1.</w:t>
      </w:r>
    </w:p>
    <w:p>
      <w:pPr>
        <w:pStyle w:val="Normal"/>
        <w:rPr>
          <w:b/>
          <w:b/>
          <w:bCs/>
        </w:rPr>
      </w:pPr>
      <w:r>
        <w:rPr>
          <w:b/>
          <w:bCs/>
        </w:rPr>
        <w:t>Postanowienia ogólne</w:t>
      </w:r>
    </w:p>
    <w:p>
      <w:pPr>
        <w:pStyle w:val="Normal"/>
        <w:rPr/>
      </w:pPr>
      <w:r>
        <w:rPr>
          <w:b/>
          <w:bCs/>
        </w:rPr>
        <w:t xml:space="preserve">§ 1. </w:t>
      </w:r>
      <w:r>
        <w:rPr/>
        <w:t>Regulamin określa szczegółowe zasady utrzymania czystości i porządku na terenie Gminy Poraj.</w:t>
      </w:r>
    </w:p>
    <w:p>
      <w:pPr>
        <w:pStyle w:val="Normal"/>
        <w:rPr/>
      </w:pPr>
      <w:r>
        <w:rPr>
          <w:b/>
          <w:bCs/>
        </w:rPr>
        <w:t xml:space="preserve">§ 2. </w:t>
      </w:r>
      <w:r>
        <w:rPr/>
        <w:t>Ilekroć w Regulaminie jest mowa o:</w:t>
      </w:r>
    </w:p>
    <w:p>
      <w:pPr>
        <w:pStyle w:val="Normal"/>
        <w:rPr/>
      </w:pPr>
      <w:r>
        <w:rPr/>
        <w:t xml:space="preserve">1) </w:t>
      </w:r>
      <w:r>
        <w:rPr>
          <w:b/>
          <w:bCs/>
        </w:rPr>
        <w:t xml:space="preserve">ustawie u.c.p. </w:t>
      </w:r>
      <w:r>
        <w:rPr/>
        <w:t>- rozumie się przez to ustawę z dnia 13 września 1996 roku o utrzymaniu czystości i porządku w gminach;</w:t>
      </w:r>
    </w:p>
    <w:p>
      <w:pPr>
        <w:pStyle w:val="Normal"/>
        <w:rPr/>
      </w:pPr>
      <w:r>
        <w:rPr/>
        <w:t xml:space="preserve">2) </w:t>
      </w:r>
      <w:r>
        <w:rPr>
          <w:b/>
          <w:bCs/>
        </w:rPr>
        <w:t xml:space="preserve">ustawie o odpadach </w:t>
      </w:r>
      <w:r>
        <w:rPr/>
        <w:t>- należy przez to rozumieć ustawę z dnia 14 grudnia 2012 roku o odpadach;</w:t>
      </w:r>
    </w:p>
    <w:p>
      <w:pPr>
        <w:pStyle w:val="Normal"/>
        <w:rPr/>
      </w:pPr>
      <w:r>
        <w:rPr/>
        <w:t xml:space="preserve">3) </w:t>
      </w:r>
      <w:r>
        <w:rPr>
          <w:b/>
          <w:bCs/>
        </w:rPr>
        <w:t xml:space="preserve">harmonogramie </w:t>
      </w:r>
      <w:r>
        <w:rPr/>
        <w:t>- należy przez to rozumieć harmonogram odbioru odpadów komunalnych na terenie Gminy, określający częstotliwość ich odbierania o której mowa w art. 4 ust 2 pkt. 3 oraz art. 6 r ust. 3 ustawy u.c.p.;</w:t>
      </w:r>
    </w:p>
    <w:p>
      <w:pPr>
        <w:pStyle w:val="Normal"/>
        <w:rPr/>
      </w:pPr>
      <w:r>
        <w:rPr/>
        <w:t xml:space="preserve">4) </w:t>
      </w:r>
      <w:r>
        <w:rPr>
          <w:b/>
          <w:bCs/>
        </w:rPr>
        <w:t xml:space="preserve">zarządzającym systemem gospodarki odpadami </w:t>
      </w:r>
      <w:r>
        <w:rPr/>
        <w:t>- rozumie się przez to administrację Gminy realizującą zadania opisane w art. 3 ust. 2 ustawy u.c.p. lub inny podmiot, któremu zadania zostały powierzone;</w:t>
      </w:r>
    </w:p>
    <w:p>
      <w:pPr>
        <w:pStyle w:val="Normal"/>
        <w:rPr/>
      </w:pPr>
      <w:r>
        <w:rPr/>
        <w:t xml:space="preserve">5) </w:t>
      </w:r>
      <w:r>
        <w:rPr>
          <w:b/>
          <w:bCs/>
        </w:rPr>
        <w:t xml:space="preserve">operatorze </w:t>
      </w:r>
      <w:r>
        <w:rPr/>
        <w:t>- rozumie się przez to przedsiębiorcę prowadzącego działalność na podstawie wpisu do rejestru działalności regulowanej (art. 9c ustawy u.c.p.), który zgodnie z zapisami art. 6d ust. 1 ustawy u.c.p. na mocy wygranego przetargu podpisał z Gminą umowę na odbiór</w:t>
      </w:r>
    </w:p>
    <w:p>
      <w:pPr>
        <w:pStyle w:val="Normal"/>
        <w:rPr/>
      </w:pPr>
      <w:r>
        <w:rPr/>
        <w:t>i zagospodarowanie odpadów komunalnych;</w:t>
      </w:r>
    </w:p>
    <w:p>
      <w:pPr>
        <w:pStyle w:val="Normal"/>
        <w:rPr/>
      </w:pPr>
      <w:r>
        <w:rPr/>
        <w:t xml:space="preserve">6) </w:t>
      </w:r>
      <w:r>
        <w:rPr>
          <w:b/>
          <w:bCs/>
        </w:rPr>
        <w:t xml:space="preserve">zwierzętach domowych </w:t>
      </w:r>
      <w:r>
        <w:rPr/>
        <w:t>- rozumie się przez to zwierzęta, o których mowa w ustawie z dnia 21 sierpnia 1997 roku o ochronie zwierząt;</w:t>
      </w:r>
    </w:p>
    <w:p>
      <w:pPr>
        <w:pStyle w:val="Normal"/>
        <w:rPr/>
      </w:pPr>
      <w:r>
        <w:rPr/>
        <w:t xml:space="preserve">7) </w:t>
      </w:r>
      <w:r>
        <w:rPr>
          <w:b/>
          <w:bCs/>
        </w:rPr>
        <w:t xml:space="preserve">zwierzętach gospodarskich </w:t>
      </w:r>
      <w:r>
        <w:rPr/>
        <w:t>- rozumie się przez to zwierzęta, o których mowa w ustawie z dnia 29 czerwca 2007 roku o organizacji, hodowli i rozrodzie zwierząt gospodarskich.</w:t>
      </w:r>
    </w:p>
    <w:p>
      <w:pPr>
        <w:pStyle w:val="Normal"/>
        <w:rPr/>
      </w:pPr>
      <w:r>
        <w:rPr>
          <w:b/>
          <w:bCs/>
        </w:rPr>
        <w:t xml:space="preserve">                                                   </w:t>
      </w:r>
    </w:p>
    <w:p>
      <w:pPr>
        <w:pStyle w:val="Normal"/>
        <w:rPr>
          <w:b/>
          <w:b/>
          <w:bCs/>
        </w:rPr>
      </w:pPr>
      <w:r>
        <w:rPr>
          <w:b/>
          <w:bCs/>
        </w:rPr>
        <w:t xml:space="preserve"> </w:t>
      </w:r>
      <w:r>
        <w:rPr>
          <w:b/>
          <w:bCs/>
        </w:rPr>
        <w:t>Rozdział 2.</w:t>
      </w:r>
    </w:p>
    <w:p>
      <w:pPr>
        <w:pStyle w:val="Normal"/>
        <w:rPr>
          <w:b/>
          <w:b/>
          <w:bCs/>
        </w:rPr>
      </w:pPr>
      <w:r>
        <w:rPr>
          <w:b/>
          <w:bCs/>
        </w:rPr>
        <w:t>Wymagania w zakresie utrzymania czystości i porządku na terenie nieruchomości</w:t>
      </w:r>
    </w:p>
    <w:p>
      <w:pPr>
        <w:pStyle w:val="Normal"/>
        <w:rPr>
          <w:b/>
          <w:b/>
          <w:bCs/>
        </w:rPr>
      </w:pPr>
      <w:r>
        <w:rPr>
          <w:b/>
          <w:bCs/>
        </w:rPr>
      </w:r>
    </w:p>
    <w:p>
      <w:pPr>
        <w:pStyle w:val="Normal"/>
        <w:rPr/>
      </w:pPr>
      <w:r>
        <w:rPr>
          <w:b/>
          <w:bCs/>
        </w:rPr>
        <w:t xml:space="preserve">§ 3. </w:t>
      </w:r>
      <w:r>
        <w:rPr/>
        <w:t>1. Właściciele nieruchomości zapewniają utrzymanie czystości i porządku poprzez: ustawienie pojemników i worków na odpady komunalne w miejscach łatwo dostępnych zarówno dla użytkowników nieruchomości jak i dla operatora, w taki sposób aby nie powodowały nadmiernych uciążliwości.</w:t>
      </w:r>
    </w:p>
    <w:p>
      <w:pPr>
        <w:pStyle w:val="Normal"/>
        <w:rPr/>
      </w:pPr>
      <w:r>
        <w:rPr/>
        <w:t>2. Właściciele nieruchomości zobowiązani są do prowadzenia selektywnego zbierania odpadów, a operator do odbierania następujących rodzajów odpadów:</w:t>
      </w:r>
    </w:p>
    <w:p>
      <w:pPr>
        <w:pStyle w:val="Normal"/>
        <w:rPr/>
      </w:pPr>
      <w:r>
        <w:rPr/>
        <w:t>1) papier i tektura;</w:t>
      </w:r>
    </w:p>
    <w:p>
      <w:pPr>
        <w:pStyle w:val="Normal"/>
        <w:rPr/>
      </w:pPr>
      <w:r>
        <w:rPr/>
        <w:t>2) metal;</w:t>
      </w:r>
    </w:p>
    <w:p>
      <w:pPr>
        <w:pStyle w:val="Normal"/>
        <w:rPr/>
      </w:pPr>
      <w:r>
        <w:rPr/>
        <w:t>3) tworzywa sztuczne;</w:t>
      </w:r>
    </w:p>
    <w:p>
      <w:pPr>
        <w:pStyle w:val="Normal"/>
        <w:rPr/>
      </w:pPr>
      <w:r>
        <w:rPr/>
        <w:t>4) szkło i odpady opakowaniowe ze szkła;</w:t>
      </w:r>
    </w:p>
    <w:p>
      <w:pPr>
        <w:pStyle w:val="Normal"/>
        <w:rPr/>
      </w:pPr>
      <w:r>
        <w:rPr/>
        <w:t>5) opakowania wielomateriałowe;</w:t>
      </w:r>
    </w:p>
    <w:p>
      <w:pPr>
        <w:pStyle w:val="Normal"/>
        <w:rPr/>
      </w:pPr>
      <w:r>
        <w:rPr/>
        <w:t>6) przeterminowane leki i chemikalia;</w:t>
      </w:r>
    </w:p>
    <w:p>
      <w:pPr>
        <w:pStyle w:val="Normal"/>
        <w:rPr/>
      </w:pPr>
      <w:r>
        <w:rPr/>
        <w:t>7) zużyte baterie i akumulatory;</w:t>
      </w:r>
    </w:p>
    <w:p>
      <w:pPr>
        <w:pStyle w:val="Normal"/>
        <w:rPr/>
      </w:pPr>
      <w:r>
        <w:rPr/>
        <w:t>8) zużyty sprzęt elektryczny i elektroniczny;</w:t>
      </w:r>
    </w:p>
    <w:p>
      <w:pPr>
        <w:pStyle w:val="Normal"/>
        <w:rPr/>
      </w:pPr>
      <w:r>
        <w:rPr/>
        <w:t>9) meble i inne odpady wielkogabarytowe;</w:t>
      </w:r>
    </w:p>
    <w:p>
      <w:pPr>
        <w:pStyle w:val="Normal"/>
        <w:rPr/>
      </w:pPr>
      <w:r>
        <w:rPr/>
        <w:t>10) odpady budowlane i rozbiórkowe;</w:t>
      </w:r>
    </w:p>
    <w:p>
      <w:pPr>
        <w:pStyle w:val="Normal"/>
        <w:rPr/>
      </w:pPr>
      <w:r>
        <w:rPr/>
        <w:t>11) zużyte opony;</w:t>
      </w:r>
    </w:p>
    <w:p>
      <w:pPr>
        <w:pStyle w:val="Normal"/>
        <w:rPr/>
      </w:pPr>
      <w:r>
        <w:rPr/>
        <w:t>12) odpady ulegające biodegradacji w tym odpady opakowaniowe ulegające biodegradacji;</w:t>
      </w:r>
    </w:p>
    <w:p>
      <w:pPr>
        <w:pStyle w:val="Normal"/>
        <w:rPr/>
      </w:pPr>
      <w:r>
        <w:rPr/>
        <w:t>13) odpady zielone;</w:t>
      </w:r>
    </w:p>
    <w:p>
      <w:pPr>
        <w:pStyle w:val="Normal"/>
        <w:rPr/>
      </w:pPr>
      <w:r>
        <w:rPr/>
        <w:t>14) popiół z palenisk gospodarstwa domowego;</w:t>
      </w:r>
    </w:p>
    <w:p>
      <w:pPr>
        <w:pStyle w:val="Normal"/>
        <w:rPr/>
      </w:pPr>
      <w:r>
        <w:rPr/>
        <w:t>15) niesegregowane (zmieszane) odpady komunalne z zastrzeżeniem pkt. 1-14.</w:t>
      </w:r>
    </w:p>
    <w:p>
      <w:pPr>
        <w:pStyle w:val="Normal"/>
        <w:rPr/>
      </w:pPr>
      <w:r>
        <w:rPr/>
        <w:t>3. Odpady określone w ust. 2 właściciele nieruchomości winni pozbywać się w sposób</w:t>
      </w:r>
    </w:p>
    <w:p>
      <w:pPr>
        <w:pStyle w:val="Normal"/>
        <w:rPr/>
      </w:pPr>
      <w:r>
        <w:rPr/>
        <w:t>gwarantujący ich niezmieszanie z innymi rodzajami odpadów zbieranych selektywnie. Odpady te należy odbierać z częstotliwością określoną w Rozdziale 4.</w:t>
      </w:r>
    </w:p>
    <w:p>
      <w:pPr>
        <w:pStyle w:val="Normal"/>
        <w:rPr/>
      </w:pPr>
      <w:r>
        <w:rPr/>
        <w:t>4. Odpady komunalne zmieszane i segregowane wytworzone na nieruchomościach</w:t>
      </w:r>
    </w:p>
    <w:p>
      <w:pPr>
        <w:pStyle w:val="Normal"/>
        <w:rPr/>
      </w:pPr>
      <w:r>
        <w:rPr/>
        <w:t>zlokalizowanych na terenie Gminy Poraj powinny być zbierane i odbierane w miejscu ich</w:t>
      </w:r>
    </w:p>
    <w:p>
      <w:pPr>
        <w:pStyle w:val="Normal"/>
        <w:rPr/>
      </w:pPr>
      <w:r>
        <w:rPr/>
        <w:t>wytworzenia lub przewożone, zgodnie z niniejszym Regulaminem, do wyznaczonych punktów w tym punktów selektywnej zbiórki odpadów komunalnych. Zabrania się pozbywania wytworzonych odpadów komunalnych przez właścicieli nieruchomości zlokalizowanych na terenie Gminy Poraj, poprzez wyrzucanie ich do gminnych koszy ulicznych usytuowanych na terenie Gminy Poraj lub pozostawiania w innych miejscach nie przeznaczonych do ich składowania oraz przewożenia poza teren Gminy Poraj.</w:t>
      </w:r>
    </w:p>
    <w:p>
      <w:pPr>
        <w:pStyle w:val="Normal"/>
        <w:rPr/>
      </w:pPr>
      <w:r>
        <w:rPr>
          <w:b/>
          <w:bCs/>
        </w:rPr>
        <w:t xml:space="preserve">§ 4. </w:t>
      </w:r>
      <w:r>
        <w:rPr/>
        <w:t xml:space="preserve">1. Do obowiązków właścicieli nieruchomości należy uprzątnięcie błota, śniegu, lodu i innych zanieczyszczeń z części nieruchomości służącej do użytku publicznego niezwłocznie po ich pojawieniu się w następujący sposób: </w:t>
      </w:r>
      <w:r>
        <w:rPr>
          <w:b/>
          <w:bCs/>
        </w:rPr>
        <w:t>uprzątnięcie błota, śniegu, lodu oraz innych zanieczyszczeń</w:t>
      </w:r>
      <w:r>
        <w:rPr/>
        <w:t xml:space="preserve"> </w:t>
      </w:r>
      <w:r>
        <w:rPr>
          <w:b/>
          <w:bCs/>
        </w:rPr>
        <w:t>polega na usunięciu ich w miejsca niepowodujące zakłóceń w ruchu pieszym i pojazdów.</w:t>
      </w:r>
    </w:p>
    <w:p>
      <w:pPr>
        <w:pStyle w:val="Normal"/>
        <w:rPr/>
      </w:pPr>
      <w:r>
        <w:rPr/>
        <w:t>2. Koszenie trawy przed posesją poza obrębem pasa drogowego należy do obowiązków</w:t>
      </w:r>
    </w:p>
    <w:p>
      <w:pPr>
        <w:pStyle w:val="Normal"/>
        <w:rPr/>
      </w:pPr>
      <w:r>
        <w:rPr/>
        <w:t>właściciela nieruchomości.</w:t>
      </w:r>
    </w:p>
    <w:p>
      <w:pPr>
        <w:pStyle w:val="Normal"/>
        <w:rPr/>
      </w:pPr>
      <w:r>
        <w:rPr>
          <w:b/>
          <w:bCs/>
        </w:rPr>
        <w:t xml:space="preserve">§ 5. </w:t>
      </w:r>
      <w:r>
        <w:rPr/>
        <w:t>1. Mycie pojazdów samochodowych poza myjniami może odbywać się na następujących</w:t>
      </w:r>
    </w:p>
    <w:p>
      <w:pPr>
        <w:pStyle w:val="Normal"/>
        <w:rPr>
          <w:b/>
          <w:b/>
          <w:bCs/>
        </w:rPr>
      </w:pPr>
      <w:r>
        <w:rPr/>
        <w:t xml:space="preserve">zasadach: </w:t>
      </w:r>
      <w:r>
        <w:rPr>
          <w:b/>
          <w:bCs/>
        </w:rPr>
        <w:t>na terenie nieruchomości niesłużących do użytku publicznego, tylko pod warunkiem,</w:t>
      </w:r>
    </w:p>
    <w:p>
      <w:pPr>
        <w:pStyle w:val="Normal"/>
        <w:rPr>
          <w:b/>
          <w:b/>
          <w:bCs/>
        </w:rPr>
      </w:pPr>
      <w:r>
        <w:rPr>
          <w:b/>
          <w:bCs/>
        </w:rPr>
        <w:t>że wykonywane jest to na utwardzonej ich części nieruchomości przy użyciu środków</w:t>
      </w:r>
    </w:p>
    <w:p>
      <w:pPr>
        <w:pStyle w:val="Normal"/>
        <w:rPr>
          <w:b/>
          <w:b/>
          <w:bCs/>
        </w:rPr>
      </w:pPr>
      <w:r>
        <w:rPr>
          <w:b/>
          <w:bCs/>
        </w:rPr>
        <w:t>ulegających biodegradacji, a powstające ścieki odprowadzane są do kanalizacji lub gromadzonew szczelnych zbiornikach bezodpływowych.</w:t>
      </w:r>
    </w:p>
    <w:p>
      <w:pPr>
        <w:pStyle w:val="Normal"/>
        <w:rPr/>
      </w:pPr>
      <w:r>
        <w:rPr/>
        <w:t>2. Naprawa pojazdów samochodowych poza warsztatami samochodowymi może odbywać się</w:t>
      </w:r>
    </w:p>
    <w:p>
      <w:pPr>
        <w:pStyle w:val="Normal"/>
        <w:rPr/>
      </w:pPr>
      <w:r>
        <w:rPr/>
        <w:t>wyłącznie pod warunkiem:</w:t>
      </w:r>
    </w:p>
    <w:p>
      <w:pPr>
        <w:pStyle w:val="Normal"/>
        <w:rPr/>
      </w:pPr>
      <w:r>
        <w:rPr/>
        <w:t>a) niezanieczyszczenia środowiska, a powstające odpady są gromadzone w sposób umożliwiający ich usunięcie w pojemnikach do tego przeznaczonych,</w:t>
      </w:r>
    </w:p>
    <w:p>
      <w:pPr>
        <w:pStyle w:val="Normal"/>
        <w:rPr/>
      </w:pPr>
      <w:r>
        <w:rPr/>
        <w:t>b) że naprawa pojazdów samochodowych dotyczy drobnych napraw,</w:t>
      </w:r>
    </w:p>
    <w:p>
      <w:pPr>
        <w:pStyle w:val="Normal"/>
        <w:rPr/>
      </w:pPr>
      <w:r>
        <w:rPr/>
        <w:t>c) że naprawa pojazdów samochodowych nie stwarza uciążliwości dla właścicieli sąsiednich</w:t>
      </w:r>
    </w:p>
    <w:p>
      <w:pPr>
        <w:pStyle w:val="Normal"/>
        <w:rPr/>
      </w:pPr>
      <w:r>
        <w:rPr/>
        <w:t>nieruchomości.</w:t>
      </w:r>
    </w:p>
    <w:p>
      <w:pPr>
        <w:pStyle w:val="Normal"/>
        <w:rPr/>
      </w:pPr>
      <w:r>
        <w:rPr/>
      </w:r>
    </w:p>
    <w:p>
      <w:pPr>
        <w:pStyle w:val="Normal"/>
        <w:rPr>
          <w:b/>
          <w:b/>
          <w:bCs/>
        </w:rPr>
      </w:pPr>
      <w:r>
        <w:rPr>
          <w:b/>
          <w:bCs/>
        </w:rPr>
        <w:t xml:space="preserve">                                                                 </w:t>
      </w:r>
      <w:r>
        <w:rPr>
          <w:b/>
          <w:bCs/>
        </w:rPr>
        <w:t>Rozdział 3.</w:t>
      </w:r>
    </w:p>
    <w:p>
      <w:pPr>
        <w:pStyle w:val="Normal"/>
        <w:rPr>
          <w:b/>
          <w:b/>
          <w:bCs/>
        </w:rPr>
      </w:pPr>
      <w:r>
        <w:rPr>
          <w:b/>
          <w:bCs/>
        </w:rPr>
        <w:t>Rodzaje i minimalna pojemność urządzeń przeznaczonych do zbierania odpadów komunalnych na terenie nieruchomości oraz na drogach publicznych i wymagania dotyczące ich rozmieszczania oraz utrzymywania w odpowiednim stanie sanitarnym, porządkowym i technicznym</w:t>
      </w:r>
    </w:p>
    <w:p>
      <w:pPr>
        <w:pStyle w:val="Normal"/>
        <w:rPr/>
      </w:pPr>
      <w:r>
        <w:rPr>
          <w:b/>
          <w:bCs/>
        </w:rPr>
        <w:t xml:space="preserve">§ 6. </w:t>
      </w:r>
      <w:r>
        <w:rPr/>
        <w:t>1. Urządzenia przewidziane do gromadzenia odpadów na terenie Gminy to:</w:t>
      </w:r>
    </w:p>
    <w:p>
      <w:pPr>
        <w:pStyle w:val="Normal"/>
        <w:rPr/>
      </w:pPr>
      <w:r>
        <w:rPr/>
        <w:t>1) kosze uliczne o pojemności od 10 do 50l;</w:t>
      </w:r>
    </w:p>
    <w:p>
      <w:pPr>
        <w:pStyle w:val="Normal"/>
        <w:rPr/>
      </w:pPr>
      <w:r>
        <w:rPr/>
        <w:t>2) pojemniki na odpady o pojemności 80l, 120l, 140l, 240l, 770l, 1100l;</w:t>
      </w:r>
    </w:p>
    <w:p>
      <w:pPr>
        <w:pStyle w:val="Normal"/>
        <w:rPr/>
      </w:pPr>
      <w:r>
        <w:rPr/>
        <w:t>3) worki foliowe o pojemności 120l;</w:t>
      </w:r>
    </w:p>
    <w:p>
      <w:pPr>
        <w:pStyle w:val="Normal"/>
        <w:rPr/>
      </w:pPr>
      <w:r>
        <w:rPr/>
        <w:t>4) pojemniki przeznaczone do segregacji odpadów typu dzwon o minimalnej pojemności 1,1 m3;</w:t>
      </w:r>
    </w:p>
    <w:p>
      <w:pPr>
        <w:pStyle w:val="Normal"/>
        <w:rPr/>
      </w:pPr>
      <w:r>
        <w:rPr/>
        <w:t>5) pojemniki metalowe na odpady komunale: 4 m3, 5 m3, 7 m3, 36 m3;</w:t>
      </w:r>
    </w:p>
    <w:p>
      <w:pPr>
        <w:pStyle w:val="Normal"/>
        <w:rPr/>
      </w:pPr>
      <w:r>
        <w:rPr/>
        <w:t>6) worki typu Big- Bag przeznaczone na odpady budowlane i rozbiórkowe z remontów</w:t>
      </w:r>
    </w:p>
    <w:p>
      <w:pPr>
        <w:pStyle w:val="Normal"/>
        <w:rPr/>
      </w:pPr>
      <w:r>
        <w:rPr/>
        <w:t>prowadzonych samodzielnie o pojemności 1 m3.</w:t>
      </w:r>
    </w:p>
    <w:p>
      <w:pPr>
        <w:pStyle w:val="Normal"/>
        <w:rPr/>
      </w:pPr>
      <w:r>
        <w:rPr/>
        <w:t>2. Ustala się minimalną pojemność pojemnika przeznaczonego do zbierania niesegregowanych (zmieszanych) odpadów komunalnych przez właścicieli nieruchomości, na których zamieszkują mieszkańcy w budynkach jednorodzinnych, jeżeli z takiego pojemnika korzysta:</w:t>
      </w:r>
    </w:p>
    <w:p>
      <w:pPr>
        <w:pStyle w:val="Normal"/>
        <w:rPr/>
      </w:pPr>
      <w:r>
        <w:rPr/>
        <w:t>1) nie więcej niż dwie osoby - pojemnik o pojemności 80l;</w:t>
      </w:r>
    </w:p>
    <w:p>
      <w:pPr>
        <w:pStyle w:val="Normal"/>
        <w:rPr/>
      </w:pPr>
      <w:r>
        <w:rPr/>
        <w:t>2) 3 osoby - pojemnik o pojemności 120l;</w:t>
      </w:r>
    </w:p>
    <w:p>
      <w:pPr>
        <w:pStyle w:val="Normal"/>
        <w:rPr/>
      </w:pPr>
      <w:r>
        <w:rPr/>
        <w:t>3) od 4 do 6 osób - pojemnik o pojemności 240l lub 2 pojemniki po 120l;</w:t>
      </w:r>
    </w:p>
    <w:p>
      <w:pPr>
        <w:pStyle w:val="Normal"/>
        <w:rPr/>
      </w:pPr>
      <w:r>
        <w:rPr/>
        <w:t>4) 7 osób - 2 pojemniki o pojemności po 140l;</w:t>
      </w:r>
    </w:p>
    <w:p>
      <w:pPr>
        <w:pStyle w:val="Normal"/>
        <w:rPr/>
      </w:pPr>
      <w:r>
        <w:rPr/>
        <w:t>5) nie mniej niż 8 osób i nie więcej niż 11 osób - 2 pojemniki o pojemności po 240l;</w:t>
      </w:r>
    </w:p>
    <w:p>
      <w:pPr>
        <w:pStyle w:val="Normal"/>
        <w:rPr/>
      </w:pPr>
      <w:r>
        <w:rPr/>
        <w:t>6) nie mniej niż 12 osób i nie więcej niż 15 osób - 3 pojemniki o pojemności 240l lub 1 pojemnik 770l;</w:t>
      </w:r>
    </w:p>
    <w:p>
      <w:pPr>
        <w:pStyle w:val="Normal"/>
        <w:rPr/>
      </w:pPr>
      <w:r>
        <w:rPr/>
        <w:t>7) w przypadku większej ilości osób niż 15 - właściciel nieruchomości zobowiązany jest zapewnić na nieruchomości pojemniki w ilości nie mniej niż 1 pojemnik o pojemności 1100l.</w:t>
      </w:r>
    </w:p>
    <w:p>
      <w:pPr>
        <w:pStyle w:val="Normal"/>
        <w:rPr/>
      </w:pPr>
      <w:r>
        <w:rPr/>
        <w:t>3. Wspólnota nieruchomości zamieszkałej w zabudowie wielorodzinnej zobowiązana jest</w:t>
      </w:r>
    </w:p>
    <w:p>
      <w:pPr>
        <w:pStyle w:val="Normal"/>
        <w:rPr/>
      </w:pPr>
      <w:r>
        <w:rPr/>
        <w:t>zapewnić na nieruchomości pojemniki o pojemności dostosowanej do liczby mieszkańców, przy zachowaniu pojemności pojemnika nie mniejszej niż 40l na mieszkańca.</w:t>
      </w:r>
    </w:p>
    <w:p>
      <w:pPr>
        <w:pStyle w:val="Normal"/>
        <w:rPr/>
      </w:pPr>
      <w:r>
        <w:rPr/>
        <w:t>4. Dla ustalenia minimalnej pojemności pojemnika przeznaczonego do zbierania odpadów</w:t>
      </w:r>
    </w:p>
    <w:p>
      <w:pPr>
        <w:pStyle w:val="Normal"/>
        <w:rPr/>
      </w:pPr>
      <w:r>
        <w:rPr/>
        <w:t>komunalnych zmieszanych przyjmuje się ilość wytworzonych miesięcznie odpadów komunalnych zmieszanych przez właścicieli z terenu nieruchomości zamieszkałych dla następujących frakcji:</w:t>
      </w:r>
    </w:p>
    <w:p>
      <w:pPr>
        <w:pStyle w:val="Normal"/>
        <w:rPr/>
      </w:pPr>
      <w:r>
        <w:rPr/>
        <w:t>a) 40 litrów miesięcznie dla jednej osoby w odniesieniu do odpadów zmieszanych w przypadku prowadzenia selektywnego zbierania odpadów komunalnych,</w:t>
      </w:r>
    </w:p>
    <w:p>
      <w:pPr>
        <w:pStyle w:val="Normal"/>
        <w:rPr/>
      </w:pPr>
      <w:r>
        <w:rPr/>
        <w:t>b) 80 litrów miesięcznie dla jednej osoby w odniesieniu do odpadów zmieszanych w przypadku nieselektywnego zbierania odpadów komunalnych.</w:t>
      </w:r>
    </w:p>
    <w:p>
      <w:pPr>
        <w:pStyle w:val="Normal"/>
        <w:rPr/>
      </w:pPr>
      <w:r>
        <w:rPr/>
        <w:t>5. W przypadku wytworzenia odpadów komunalnych zmieszanych w ilości ponad minimalną</w:t>
      </w:r>
    </w:p>
    <w:p>
      <w:pPr>
        <w:pStyle w:val="Normal"/>
        <w:rPr/>
      </w:pPr>
      <w:r>
        <w:rPr/>
        <w:t>pojemność pojemnika określoną w § 6 ust. 2, ust. 3 niniejszej uchwały odpady komunalne zmieszane należy gromadzić w workach foliowych o pojemności 120 l.</w:t>
      </w:r>
    </w:p>
    <w:p>
      <w:pPr>
        <w:pStyle w:val="Normal"/>
        <w:rPr/>
      </w:pPr>
      <w:r>
        <w:rPr/>
        <w:t>6. Właściciele nieruchomości, na których nie zamieszkują mieszkańcy, lecz powstają odpady</w:t>
      </w:r>
    </w:p>
    <w:p>
      <w:pPr>
        <w:pStyle w:val="Normal"/>
        <w:rPr/>
      </w:pPr>
      <w:r>
        <w:rPr/>
        <w:t>komunalne zobowiązani są dostosować pojemność pojemników do swych indywidualnych potrzeb uwzględniając normatywy dostosowane do odbioru 1 raz w miesiącu:</w:t>
      </w:r>
    </w:p>
    <w:p>
      <w:pPr>
        <w:pStyle w:val="Normal"/>
        <w:rPr/>
      </w:pPr>
      <w:r>
        <w:rPr/>
        <w:t>1) dla budynków użyteczności publicznej oraz wszelkiego rodzaju biur, poza wymienionymi niżej – 10l na każdego pracownika jednak nie mniej niż 1 pojemnik o pojemności 80l;</w:t>
      </w:r>
    </w:p>
    <w:p>
      <w:pPr>
        <w:pStyle w:val="Normal"/>
        <w:rPr/>
      </w:pPr>
      <w:r>
        <w:rPr/>
        <w:t>2) dla szkół wszelkiego typu - 2l na każdego ucznia i 2l na każdego pracownika jednak nie mniej niż1 pojemnik o pojemności 770l;</w:t>
      </w:r>
    </w:p>
    <w:p>
      <w:pPr>
        <w:pStyle w:val="Normal"/>
        <w:rPr/>
      </w:pPr>
      <w:r>
        <w:rPr/>
        <w:t>3) dla żłobków i przedszkoli - 5l na każde dziecko i 2l na każdego pracownika jednak nie mniej niż 1 pojemnik o pojemności 770l;</w:t>
      </w:r>
    </w:p>
    <w:p>
      <w:pPr>
        <w:pStyle w:val="Normal"/>
        <w:rPr/>
      </w:pPr>
      <w:r>
        <w:rPr/>
        <w:t>4) dla lokali handlowych - 30l na każde 10 m2 pow. całkowitej, jednak, co najmniej jeden pojemnik o pojemności 120l na lokal;</w:t>
      </w:r>
    </w:p>
    <w:p>
      <w:pPr>
        <w:pStyle w:val="Normal"/>
        <w:rPr/>
      </w:pPr>
      <w:r>
        <w:rPr/>
        <w:t>5) dla punktów handlowych poza lokalem - 30l na każdego zatrudnionego, jednak, co najmniej jeden pojemnik o pojemności 80 l na każdy punkt;</w:t>
      </w:r>
    </w:p>
    <w:p>
      <w:pPr>
        <w:pStyle w:val="Normal"/>
        <w:rPr/>
      </w:pPr>
      <w:r>
        <w:rPr/>
        <w:t>6) dla lokali gastronomicznych - 10l na jedno miejsce konsumpcyjne, dotyczy także miejsc w tzw.  ogródkach zlokalizowanych na zewnątrz lokalu, jednak, co najmniej jeden pojemnik o pojemności 120l;</w:t>
      </w:r>
    </w:p>
    <w:p>
      <w:pPr>
        <w:pStyle w:val="Normal"/>
        <w:rPr/>
      </w:pPr>
      <w:r>
        <w:rPr/>
        <w:t>7) dla ulicznych punktów szybkiej konsumpcji - co najmniej jeden pojemnik o pojemności 120l;</w:t>
      </w:r>
    </w:p>
    <w:p>
      <w:pPr>
        <w:pStyle w:val="Normal"/>
        <w:rPr/>
      </w:pPr>
      <w:r>
        <w:rPr/>
        <w:t>8) dla zakładów rzemieślniczych, usługowych i produkcyjnych w odniesieniu do pomieszczeń</w:t>
      </w:r>
    </w:p>
    <w:p>
      <w:pPr>
        <w:pStyle w:val="Normal"/>
        <w:rPr/>
      </w:pPr>
      <w:r>
        <w:rPr/>
        <w:t>biurowych i socjalnych - pojemnik o pojemności 120l na każdych 10 pracowników, jednak</w:t>
      </w:r>
    </w:p>
    <w:p>
      <w:pPr>
        <w:pStyle w:val="Normal"/>
        <w:rPr/>
      </w:pPr>
      <w:r>
        <w:rPr/>
        <w:t>nie mniej niż 1 pojemnik o pojemności 120l;</w:t>
      </w:r>
    </w:p>
    <w:p>
      <w:pPr>
        <w:pStyle w:val="Normal"/>
        <w:rPr/>
      </w:pPr>
      <w:r>
        <w:rPr/>
        <w:t>9) dla domów opieki, hoteli, pensjonatów itp. - 40 l na jedno łóżko, jednak nie mniej niż 1 pojemnik o pojemności 1100l;</w:t>
      </w:r>
    </w:p>
    <w:p>
      <w:pPr>
        <w:pStyle w:val="Normal"/>
        <w:rPr/>
      </w:pPr>
      <w:r>
        <w:rPr/>
        <w:t>10) dla nieruchomości, na których znajdują się domki letniskowe lub innych nieruchomości</w:t>
      </w:r>
    </w:p>
    <w:p>
      <w:pPr>
        <w:pStyle w:val="Normal"/>
        <w:rPr/>
      </w:pPr>
      <w:r>
        <w:rPr/>
        <w:t>wykorzystywanych na cele rekreacyjo- wypoczynkowe wykorzystywanych przez część roku:</w:t>
      </w:r>
    </w:p>
    <w:p>
      <w:pPr>
        <w:pStyle w:val="Normal"/>
        <w:rPr/>
      </w:pPr>
      <w:r>
        <w:rPr/>
        <w:t>a) dla ogródków działkowych 40l na każdą działkę w okresie sezonu, tj. od 1 maja do 30 września każdego roku, i 5 litrów poza tym okresem,</w:t>
      </w:r>
    </w:p>
    <w:p>
      <w:pPr>
        <w:pStyle w:val="Normal"/>
        <w:rPr/>
      </w:pPr>
      <w:r>
        <w:rPr/>
        <w:t>b) dla nieruchomości, na których znajdują się domki letniskowe minimalna pojemność pojemnika 80l na każdy domek letniskowy w okresie sezonu tj. od 1 maja do 30 września każdego roku,</w:t>
      </w:r>
    </w:p>
    <w:p>
      <w:pPr>
        <w:pStyle w:val="Normal"/>
        <w:rPr/>
      </w:pPr>
      <w:r>
        <w:rPr/>
        <w:t>c) dla nieruchomości przyległych do zbiornika Poraj - 10l na każde 400m2 powierzchni</w:t>
      </w:r>
    </w:p>
    <w:p>
      <w:pPr>
        <w:pStyle w:val="Normal"/>
        <w:rPr/>
      </w:pPr>
      <w:r>
        <w:rPr/>
        <w:t>nieruchomości jednak nie mniej niż 80 l i nie więcej niż 1100l na każdą nieruchomość w okresie od 1 maja do 30 września każdego roku.</w:t>
      </w:r>
    </w:p>
    <w:p>
      <w:pPr>
        <w:pStyle w:val="Normal"/>
        <w:rPr/>
      </w:pPr>
      <w:r>
        <w:rPr/>
        <w:t>11) dla cmentarzy nie mniej niż 1 pojemnik o pojemności 1100l;</w:t>
      </w:r>
    </w:p>
    <w:p>
      <w:pPr>
        <w:pStyle w:val="Normal"/>
        <w:rPr/>
      </w:pPr>
      <w:r>
        <w:rPr/>
        <w:t>12) odległość pomiędzy koszami ulicznymi na odpady rozstawionymi na drogach publicznych powinna być dostosowana do panującego na danym terenie ruchu pieszych jednak w odległości nie mniejszej niż 400 m.</w:t>
      </w:r>
    </w:p>
    <w:p>
      <w:pPr>
        <w:pStyle w:val="Normal"/>
        <w:rPr/>
      </w:pPr>
      <w:r>
        <w:rPr/>
        <w:t>7. Właściciele nieruchomości, którzy wytwarzają w gospodarstwach domowych odpad komunalny w postaci popiołu z palenisk gospodarstwa domowego są obowiązani do zgłoszenia do Urzędu Gminy w Poraju zapotrzebowania na odpowiednio oznaczony (z napisem frakcji) pojemnik służący do jego gromadzenia, dostosowany do indywidualnych potrzeb uwzględniając częstotliwość odbioru określoną w Rozdziale 4 niniejszej uchwały.</w:t>
      </w:r>
    </w:p>
    <w:p>
      <w:pPr>
        <w:pStyle w:val="Normal"/>
        <w:rPr/>
      </w:pPr>
      <w:r>
        <w:rPr/>
        <w:t>8. Zgłoszenie, o którym mowa w § 6 ust. 7 niniejszej uchwały powinno zawierać: imię i nazwisko właściciela nieruchomości, adres nieruchomości, na którą ma zostać podstawiony pojemnik, pojemność pojemnika. Zgłoszenie powinno zawierać podpisaną klauzulę o następującej treści:</w:t>
      </w:r>
    </w:p>
    <w:p>
      <w:pPr>
        <w:pStyle w:val="Normal"/>
        <w:rPr/>
      </w:pPr>
      <w:r>
        <w:rPr/>
        <w:t>,,Wyrażam zgodę na przetwarzanie moich danych osobowych dla potrzeb prowadzonej ewidencji dotyczącej gospodarowania odpadami komunalnymi w Gminie Poraj zgodnie z ustawą z dnia 29 sierpnia 1997 roku o ochronie danych osobowych- tekst jednolity: Dz.U. z 2016 r., poz. 922".</w:t>
      </w:r>
    </w:p>
    <w:p>
      <w:pPr>
        <w:pStyle w:val="Normal"/>
        <w:rPr/>
      </w:pPr>
      <w:r>
        <w:rPr>
          <w:b/>
          <w:bCs/>
        </w:rPr>
        <w:t xml:space="preserve">§ 7. </w:t>
      </w:r>
      <w:r>
        <w:rPr/>
        <w:t>1. Odpady komunalne, które są zbierane w sposób selektywny, należy gromadzić w workach lub pojemnikach wyłącznie do tego celu przeznaczonych o ujednoliconych kolorach i pojemnościach uwzględniając:</w:t>
      </w:r>
    </w:p>
    <w:p>
      <w:pPr>
        <w:pStyle w:val="Normal"/>
        <w:rPr/>
      </w:pPr>
      <w:r>
        <w:rPr/>
        <w:t>1) niebieski - z przeznaczeniem na papier i makulatura o pojemności minimalnej 120l;</w:t>
      </w:r>
    </w:p>
    <w:p>
      <w:pPr>
        <w:pStyle w:val="Normal"/>
        <w:rPr/>
      </w:pPr>
      <w:r>
        <w:rPr/>
        <w:t>2) zielony - z przeznaczeniem na szkło o pojemności minimalnej 120l;</w:t>
      </w:r>
    </w:p>
    <w:p>
      <w:pPr>
        <w:pStyle w:val="Normal"/>
        <w:rPr/>
      </w:pPr>
      <w:r>
        <w:rPr/>
        <w:t>3) żółty - z przeznaczeniem na plastik i metal, opakowania wielomateriałowe o pojemności</w:t>
      </w:r>
    </w:p>
    <w:p>
      <w:pPr>
        <w:pStyle w:val="Normal"/>
        <w:rPr/>
      </w:pPr>
      <w:r>
        <w:rPr/>
        <w:t>minimalnej 120l;</w:t>
      </w:r>
    </w:p>
    <w:p>
      <w:pPr>
        <w:pStyle w:val="Normal"/>
        <w:rPr/>
      </w:pPr>
      <w:r>
        <w:rPr/>
        <w:t>4) brązowy - z przeznaczeniem na odpady ulegające biodegradacji (w tym odpady zielone)</w:t>
      </w:r>
    </w:p>
    <w:p>
      <w:pPr>
        <w:pStyle w:val="Normal"/>
        <w:rPr/>
      </w:pPr>
      <w:r>
        <w:rPr/>
        <w:t>o pojemności minimalnej 120l.</w:t>
      </w:r>
    </w:p>
    <w:p>
      <w:pPr>
        <w:pStyle w:val="Normal"/>
        <w:rPr/>
      </w:pPr>
      <w:r>
        <w:rPr/>
        <w:t>2. Właściciel nieruchomości ma obowiązek umieścić pojemniki w miejscach spełniających</w:t>
      </w:r>
    </w:p>
    <w:p>
      <w:pPr>
        <w:pStyle w:val="Normal"/>
        <w:rPr/>
      </w:pPr>
      <w:r>
        <w:rPr/>
        <w:t>wymagania § 22 i 23 Rozporządzenia Ministra Infrastruktury z dnia 12 kwietnia 2002 roku w sprawie warunków technicznych, jakim powinny odpowiadać budynki i ich usytuowanie (Dz. U. z 2015 r., poz. 1422).</w:t>
      </w:r>
    </w:p>
    <w:p>
      <w:pPr>
        <w:pStyle w:val="Normal"/>
        <w:rPr/>
      </w:pPr>
      <w:r>
        <w:rPr/>
        <w:t>3. Kosze na odpady, ustawiane przy drogach publicznych oraz na innych terenach użytku</w:t>
      </w:r>
    </w:p>
    <w:p>
      <w:pPr>
        <w:pStyle w:val="Normal"/>
        <w:rPr/>
      </w:pPr>
      <w:r>
        <w:rPr/>
        <w:t>publicznego, powinny odpowiadać następującym wymaganiom:</w:t>
      </w:r>
    </w:p>
    <w:p>
      <w:pPr>
        <w:pStyle w:val="Normal"/>
        <w:rPr/>
      </w:pPr>
      <w:r>
        <w:rPr/>
        <w:t>1) powinny być rozmieszczone w sposób umożliwiający bezpieczne opróżniane i wygodne</w:t>
      </w:r>
    </w:p>
    <w:p>
      <w:pPr>
        <w:pStyle w:val="Normal"/>
        <w:rPr/>
      </w:pPr>
      <w:r>
        <w:rPr/>
        <w:t>korzystanie dla wszystkich użytkowników ww. terenów;</w:t>
      </w:r>
    </w:p>
    <w:p>
      <w:pPr>
        <w:pStyle w:val="Normal"/>
        <w:rPr/>
      </w:pPr>
      <w:r>
        <w:rPr/>
        <w:t>2) powinny być ustawione w miejscach nie powodujących zagrożenia dla ruchu pojazdów i pieszych oraz umożliwiających ich opróżnianie;</w:t>
      </w:r>
    </w:p>
    <w:p>
      <w:pPr>
        <w:pStyle w:val="Normal"/>
        <w:rPr/>
      </w:pPr>
      <w:r>
        <w:rPr/>
        <w:t>3) powinny być estetyczne i zabezpieczone przed wysypywaniem się zgromadzonych w nich</w:t>
      </w:r>
    </w:p>
    <w:p>
      <w:pPr>
        <w:pStyle w:val="Normal"/>
        <w:rPr/>
      </w:pPr>
      <w:r>
        <w:rPr/>
        <w:t>odpadów.</w:t>
      </w:r>
    </w:p>
    <w:p>
      <w:pPr>
        <w:pStyle w:val="Normal"/>
        <w:rPr/>
      </w:pPr>
      <w:r>
        <w:rPr/>
      </w:r>
    </w:p>
    <w:p>
      <w:pPr>
        <w:pStyle w:val="Normal"/>
        <w:rPr>
          <w:b/>
          <w:b/>
          <w:bCs/>
        </w:rPr>
      </w:pPr>
      <w:r>
        <w:rPr>
          <w:b/>
          <w:bCs/>
        </w:rPr>
        <w:t xml:space="preserve">                                                          </w:t>
      </w:r>
      <w:r>
        <w:rPr>
          <w:b/>
          <w:bCs/>
        </w:rPr>
        <w:t>Rozdział 4.</w:t>
      </w:r>
    </w:p>
    <w:p>
      <w:pPr>
        <w:pStyle w:val="Normal"/>
        <w:rPr>
          <w:b/>
          <w:b/>
          <w:bCs/>
        </w:rPr>
      </w:pPr>
      <w:r>
        <w:rPr>
          <w:b/>
          <w:bCs/>
        </w:rPr>
        <w:t>Częstotliwość i sposób pozbywania się odpadów komunalnych i nieczystości ciekłych z terenu nieruchomości oraz terenów przeznaczonych do użytku publicznego</w:t>
      </w:r>
    </w:p>
    <w:p>
      <w:pPr>
        <w:pStyle w:val="Normal"/>
        <w:rPr/>
      </w:pPr>
      <w:r>
        <w:rPr>
          <w:b/>
          <w:bCs/>
        </w:rPr>
        <w:t xml:space="preserve">§ 8. </w:t>
      </w:r>
      <w:r>
        <w:rPr/>
        <w:t>1. Ustala się częstotliwość pozbywania się odpadów komunalnych z terenu nieruchomości zamieszkałych:</w:t>
      </w:r>
    </w:p>
    <w:p>
      <w:pPr>
        <w:pStyle w:val="Normal"/>
        <w:rPr/>
      </w:pPr>
      <w:r>
        <w:rPr/>
        <w:t>1) odpady zmieszane - jeden raz w miesiącu;</w:t>
      </w:r>
    </w:p>
    <w:p>
      <w:pPr>
        <w:pStyle w:val="Normal"/>
        <w:rPr/>
      </w:pPr>
      <w:r>
        <w:rPr/>
        <w:t>2) odpady zmieszane z terenu nieruchomości zamieszkałej w zabudowie wielorodzinnej - dwa razy w miesiącu;</w:t>
      </w:r>
    </w:p>
    <w:p>
      <w:pPr>
        <w:pStyle w:val="Normal"/>
        <w:rPr/>
      </w:pPr>
      <w:r>
        <w:rPr/>
        <w:t>3) odpady zbierane selektywnie: papier, szkło, tektury, metal, tw. sztuczne, opakowania</w:t>
      </w:r>
    </w:p>
    <w:p>
      <w:pPr>
        <w:pStyle w:val="Normal"/>
        <w:rPr/>
      </w:pPr>
      <w:r>
        <w:rPr/>
        <w:t>wielomateriałowe - jeden raz w miesiącu;</w:t>
      </w:r>
    </w:p>
    <w:p>
      <w:pPr>
        <w:pStyle w:val="Normal"/>
        <w:rPr/>
      </w:pPr>
      <w:r>
        <w:rPr/>
        <w:t>4) odpady zbierane selektywnie: papier, szkło, tektury, metal, tw. sztuczne, opakowania</w:t>
      </w:r>
    </w:p>
    <w:p>
      <w:pPr>
        <w:pStyle w:val="Normal"/>
        <w:rPr/>
      </w:pPr>
      <w:r>
        <w:rPr/>
        <w:t>wielomateriałowe z terenu nieruchomości zamieszkałej w zabudowie wielorodzinnej - dwa razy w miesiącu;</w:t>
      </w:r>
    </w:p>
    <w:p>
      <w:pPr>
        <w:pStyle w:val="Normal"/>
        <w:rPr/>
      </w:pPr>
      <w:r>
        <w:rPr/>
        <w:t>5) odpady ulegające biodegradacji (w tym odpady zielone) - dwa razy w miesiącu w okresach od maja do września oraz raz w miesiącu - w pozostałych miesiącach</w:t>
      </w:r>
    </w:p>
    <w:p>
      <w:pPr>
        <w:pStyle w:val="Normal"/>
        <w:rPr/>
      </w:pPr>
      <w:r>
        <w:rPr/>
        <w:t>6) odpady zbierane selektywnie: popiół z palenisk gospodarstwa domowego: w okresie od 1</w:t>
      </w:r>
    </w:p>
    <w:p>
      <w:pPr>
        <w:pStyle w:val="Normal"/>
        <w:rPr/>
      </w:pPr>
      <w:r>
        <w:rPr/>
        <w:t>października do 31 maja - jeden raz w miesiącu; w okresie od 1 czerwca do 30 września popiół z palenisk gospodarstwa domowego odbierany jeden raz na dwa miesiące tj.: w miesiącu lipcu oraz we wrześniu;</w:t>
      </w:r>
    </w:p>
    <w:p>
      <w:pPr>
        <w:pStyle w:val="Normal"/>
        <w:rPr/>
      </w:pPr>
      <w:r>
        <w:rPr/>
        <w:t>7) meble i inne odpady wielkogabarytowe - dwa razy w roku;</w:t>
      </w:r>
    </w:p>
    <w:p>
      <w:pPr>
        <w:pStyle w:val="Normal"/>
        <w:rPr/>
      </w:pPr>
      <w:r>
        <w:rPr/>
        <w:t>8) RTV i AGD, zużyte baterie i akumulatory - zgodnie z harmonogramem- minimum dwa razy w roku;</w:t>
      </w:r>
    </w:p>
    <w:p>
      <w:pPr>
        <w:pStyle w:val="Normal"/>
        <w:rPr/>
      </w:pPr>
      <w:r>
        <w:rPr/>
        <w:t>9) zużyte opony - dwa razy w roku;</w:t>
      </w:r>
    </w:p>
    <w:p>
      <w:pPr>
        <w:pStyle w:val="Normal"/>
        <w:rPr/>
      </w:pPr>
      <w:r>
        <w:rPr/>
        <w:t>10) odpady zielone:</w:t>
      </w:r>
    </w:p>
    <w:p>
      <w:pPr>
        <w:pStyle w:val="Normal"/>
        <w:rPr/>
      </w:pPr>
      <w:r>
        <w:rPr/>
        <w:t>a) można wykorzystać we własnym zakresie,</w:t>
      </w:r>
    </w:p>
    <w:p>
      <w:pPr>
        <w:pStyle w:val="Normal"/>
        <w:rPr/>
      </w:pPr>
      <w:r>
        <w:rPr/>
        <w:t>b) przekazać do Gminnego Punktu Selektywnego Zbierania Odpadów Komunalnych,</w:t>
      </w:r>
    </w:p>
    <w:p>
      <w:pPr>
        <w:pStyle w:val="Normal"/>
        <w:rPr/>
      </w:pPr>
      <w:r>
        <w:rPr/>
        <w:t>c) przekazać operatorowi zgodnie z przyjętym harmonogramem z częstotliwością odbioru</w:t>
      </w:r>
    </w:p>
    <w:p>
      <w:pPr>
        <w:pStyle w:val="Normal"/>
        <w:rPr/>
      </w:pPr>
      <w:r>
        <w:rPr/>
        <w:t>określoną w § 8 ust. 1 pkt 5 niniejszej uchwały z zastrzeżeniem § 8 ust. 2.</w:t>
      </w:r>
    </w:p>
    <w:p>
      <w:pPr>
        <w:pStyle w:val="Normal"/>
        <w:rPr/>
      </w:pPr>
      <w:r>
        <w:rPr/>
        <w:t>2. Odpady ulegające biodegradacji- odpady zielone, o których mowa w § 8 ust. 1 pkt 5 oraz w § 8 ust. 1 pkt 10 lit. c odbierane są z terenu nieruchomości w ilości do 6 worków o pojemności 120 litrów miesięcznie z nieruchomości.</w:t>
      </w:r>
    </w:p>
    <w:p>
      <w:pPr>
        <w:pStyle w:val="Normal"/>
        <w:rPr/>
      </w:pPr>
      <w:r>
        <w:rPr/>
        <w:t>3. Z obszaru nieruchomości niezamieszkałych, na których powstają odpady komunalne oraz</w:t>
      </w:r>
    </w:p>
    <w:p>
      <w:pPr>
        <w:pStyle w:val="Normal"/>
        <w:rPr/>
      </w:pPr>
      <w:r>
        <w:rPr/>
        <w:t>z terenów nieruchomości w części zamieszkałej jak i niezamieszkałej, na której powstają odpady komunalne:</w:t>
      </w:r>
    </w:p>
    <w:p>
      <w:pPr>
        <w:pStyle w:val="Normal"/>
        <w:rPr/>
      </w:pPr>
      <w:r>
        <w:rPr/>
        <w:t>1) odpady zmieszane - jeden raz w miesiącu;</w:t>
      </w:r>
    </w:p>
    <w:p>
      <w:pPr>
        <w:pStyle w:val="Normal"/>
        <w:rPr/>
      </w:pPr>
      <w:r>
        <w:rPr/>
        <w:t>2) odpady zbierane selektywnie: papier, szkło, tektury, metal, tw. sztuczne i opakowania</w:t>
      </w:r>
    </w:p>
    <w:p>
      <w:pPr>
        <w:pStyle w:val="Normal"/>
        <w:rPr/>
      </w:pPr>
      <w:r>
        <w:rPr/>
        <w:t>wielomateriałowe - jeden raz w miesiącu;</w:t>
      </w:r>
    </w:p>
    <w:p>
      <w:pPr>
        <w:pStyle w:val="Normal"/>
        <w:rPr/>
      </w:pPr>
      <w:r>
        <w:rPr/>
        <w:t>3) odpady ulegające biodegradacji (w tym odpady zielone) - dwa razy w miesiącu ( w odstępach co dwa tygodnie ) w okresach od maja do września oraz raz w miesiącu - w pozostałych miesiącach;</w:t>
      </w:r>
    </w:p>
    <w:p>
      <w:pPr>
        <w:pStyle w:val="Normal"/>
        <w:rPr/>
      </w:pPr>
      <w:r>
        <w:rPr/>
        <w:t>4) odpady zbierane selektywnie: popiół z palenisk gospodarstwa domowego: w okresie od</w:t>
      </w:r>
    </w:p>
    <w:p>
      <w:pPr>
        <w:pStyle w:val="Normal"/>
        <w:rPr/>
      </w:pPr>
      <w:r>
        <w:rPr/>
        <w:t>października do maja - jeden raz w miesiącu; w okresie od czerwca do września popiół z palenisk  gospodarstwa domowego odbierany w miesiącu lipcu oraz we wrześniu - jeden raz w miesiącu</w:t>
      </w:r>
    </w:p>
    <w:p>
      <w:pPr>
        <w:pStyle w:val="Normal"/>
        <w:rPr/>
      </w:pPr>
      <w:r>
        <w:rPr/>
        <w:t>5) meble i inne odpady wielkogabarytowe - dwa razy w roku;</w:t>
      </w:r>
    </w:p>
    <w:p>
      <w:pPr>
        <w:pStyle w:val="Normal"/>
        <w:rPr/>
      </w:pPr>
      <w:r>
        <w:rPr/>
        <w:t>6) RTV i AGD, zużyte baterie i akumulatory - zgodnie z harmonogramem minimum dwa razy</w:t>
      </w:r>
    </w:p>
    <w:p>
      <w:pPr>
        <w:pStyle w:val="Normal"/>
        <w:rPr/>
      </w:pPr>
      <w:r>
        <w:rPr/>
        <w:t>w roku;</w:t>
      </w:r>
    </w:p>
    <w:p>
      <w:pPr>
        <w:pStyle w:val="Normal"/>
        <w:rPr/>
      </w:pPr>
      <w:r>
        <w:rPr/>
        <w:t>7) zużyte opony - dwa razy w roku;</w:t>
      </w:r>
    </w:p>
    <w:p>
      <w:pPr>
        <w:pStyle w:val="Normal"/>
        <w:rPr/>
      </w:pPr>
      <w:r>
        <w:rPr/>
        <w:t>8) odpady zmieszane oraz odpady zbierane w sposób selektywny (papier, szkło, tektury, metal, tw. sztuczne i opakowania wielomateriałowe) z terenu nieruchomości, na których znajdują się domki letniskowe lub innych nieruchomości wykorzystywanych na cele rekreacyjno- wypoczynkowe (w tym ogródków działkowych) wykorzystywanych przez część roku- w okresie od 1 maja do 30 września - jeden raz w miesiącu. W przypadku przebywania na ww. nieruchomościach w miesiącach innych niż maj- wrzesień danego roku odbiór ww. odpadów będzie odbywał się na telefoniczne zgłoszenie właściciela nieruchomości do Urzędu Gminy w Poraju - jeden raz w danym miesiącu;</w:t>
      </w:r>
    </w:p>
    <w:p>
      <w:pPr>
        <w:pStyle w:val="Normal"/>
        <w:rPr/>
      </w:pPr>
      <w:r>
        <w:rPr/>
        <w:t>9) odpady zbierane selektywnie: popiół z palenisk gospodarstwa domowego z terenu nieruchomości, na których znajdują się domki letniskowe lub innych nieruchomości wykorzystywanych na cele rekreacyjno - wypoczynkowe (w tym ogródków działkowych) wykorzystywanych przez część roku - w okresie od października (odbiór w przypadku przebywania na ww. nieruchomościach – na telefoniczne zgłoszenie właściciela nieruchomości do Urzędu Gminy w Poraju) do maja – jeden raz w miesiącu; w okresie od czerwca do września popiół z palenisk gospodarstwa domowego odbierany w miesiącu lipcu oraz we wrześniu - jeden raz w miesiącu;</w:t>
      </w:r>
    </w:p>
    <w:p>
      <w:pPr>
        <w:pStyle w:val="Normal"/>
        <w:rPr/>
      </w:pPr>
      <w:r>
        <w:rPr/>
        <w:t>10) odpady ulegające biodegradacji (w tym odpady zielone) z terenu nieruchomości, na których znajdują się domki letniskowe lub innych nieruchomości wykorzystywanych na cele rekreacyjno-wypoczynkowe (w tym ogródków działkowych) wykorzystywanych przez część roku- w okresie od 1 maja do 30 września - dwa razy w miesiącu (w odstępach co dwa tygodnie). W przypadku przebywania na ww. nieruchomościach w miesiącach innych niż maj- wrzesień danego roku odbiór ww. odpadów będzie odbywał się na telefoniczne zgłoszenie właściciela nieruchomości do Urzędu Gminy w Poraju - jeden raz w danym miesiącu.</w:t>
      </w:r>
    </w:p>
    <w:p>
      <w:pPr>
        <w:pStyle w:val="Normal"/>
        <w:rPr/>
      </w:pPr>
      <w:r>
        <w:rPr/>
        <w:t>4. Odpady ulegające biodegradacji- odpady zielone, o których mowa w § 8 ust. 3 pkt 3 oraz pkt 10 odbierane z terenu nieruchomości w ilości do 6 worków o pojemności 120 litrów miesięcznie z nieruchomości.</w:t>
      </w:r>
    </w:p>
    <w:p>
      <w:pPr>
        <w:pStyle w:val="Normal"/>
        <w:rPr/>
      </w:pPr>
      <w:r>
        <w:rPr/>
        <w:t>5. Zarządzający systemem gospodarki odpadami zorganizuje na terenie Gminy Punkty</w:t>
      </w:r>
    </w:p>
    <w:p>
      <w:pPr>
        <w:pStyle w:val="Normal"/>
        <w:rPr/>
      </w:pPr>
      <w:r>
        <w:rPr/>
        <w:t>Selektywnego Zbierania Odpadów Komunalnych: przeterminowanych leków i chemikaliów, zużytych baterii i akumulatorów, zużytego sprzętu elektrycznego i elektronicznego, zużytych opon, odpadów wielkogabarytowych, odpadów zielonych oraz odpadów budowlanych i rozbiórkowych z remontów prowadzonych samodzielnie:</w:t>
      </w:r>
    </w:p>
    <w:p>
      <w:pPr>
        <w:pStyle w:val="Normal"/>
        <w:rPr/>
      </w:pPr>
      <w:r>
        <w:rPr/>
        <w:t>a) do Gminnego Punktu Selektywnego Zbierania Odpadów Komunalnych właściciele nieruchomości zlokalizowanych na terenie Gminy Poraj mogą przekazywać odpady budowlane i rozbiórkowe z remontów prowadzonych samodzielnie w ilości do 1 m3 miesięcznie z nieruchomości,</w:t>
      </w:r>
    </w:p>
    <w:p>
      <w:pPr>
        <w:pStyle w:val="Normal"/>
        <w:rPr/>
      </w:pPr>
      <w:r>
        <w:rPr/>
        <w:t>b) właściciel nieruchomości ma obowiązek we własnym zakresie dostarczyć odpady wymienione w ust. 5 do punktów selektywnego zbierania odpadów w terminie określonym w harmonogramie.</w:t>
      </w:r>
    </w:p>
    <w:p>
      <w:pPr>
        <w:pStyle w:val="Normal"/>
        <w:rPr/>
      </w:pPr>
      <w:r>
        <w:rPr/>
        <w:t>6. Regulamin Gminnego Punktu Selektywnego Zbierania Odpadów Komunalnych, o którym</w:t>
      </w:r>
    </w:p>
    <w:p>
      <w:pPr>
        <w:pStyle w:val="Normal"/>
        <w:rPr/>
      </w:pPr>
      <w:r>
        <w:rPr/>
        <w:t>mowa w ust. 5 zostanie wprowadzony Zarządzeniem Wójta Gminy Poraj.</w:t>
      </w:r>
    </w:p>
    <w:p>
      <w:pPr>
        <w:pStyle w:val="Normal"/>
        <w:rPr/>
      </w:pPr>
      <w:r>
        <w:rPr/>
        <w:t>7. Właściciel nieruchomości posiadający odpady budowlane i rozbiórkowe z remontów</w:t>
      </w:r>
    </w:p>
    <w:p>
      <w:pPr>
        <w:pStyle w:val="Normal"/>
        <w:rPr/>
      </w:pPr>
      <w:r>
        <w:rPr/>
        <w:t>prowadzonych samodzielnie w ilości powyżej 1m3 ma obowiązek odpowiednio wcześniej zamówić pojemnik na te odpady u zarządzającego systemem gospodarki odpadami.</w:t>
      </w:r>
    </w:p>
    <w:p>
      <w:pPr>
        <w:pStyle w:val="Normal"/>
        <w:rPr/>
      </w:pPr>
      <w:r>
        <w:rPr/>
        <w:t>8. Właściciel nieruchomości zobowiązany jest do uiszczenia dodatkowej opłaty za podstawienie i odbiór pojemnika przeznaczonego na odpady budowlane i rozbiórkowe z remontów prowadzonych samodzielnie w celu zagospodarowania tych odpadów.</w:t>
      </w:r>
    </w:p>
    <w:p>
      <w:pPr>
        <w:pStyle w:val="Normal"/>
        <w:rPr/>
      </w:pPr>
      <w:r>
        <w:rPr/>
        <w:t>9. Właściciel nieruchomości zobowiązany jest do uiszczenia dodatkowej opłaty za podstawienie i odbiór dodatkowego pojemnika przeznaczonego na odpady zebrane w sposób selektywny: odpady ulegające biodegradacji - odpady zielone oraz zagospodarowanie tych odpadów w ilości powyżej ilości wskazanej w § 8 ust. 2 i ust. 4 niniejszej uchwały.</w:t>
      </w:r>
    </w:p>
    <w:p>
      <w:pPr>
        <w:pStyle w:val="Normal"/>
        <w:rPr/>
      </w:pPr>
      <w:r>
        <w:rPr/>
        <w:t>10. Dopuszcza się prowadzenie kompostowania odpadów komunalnych ulegających biodegradacji (w tym odpadów zielonych) na własne potrzeby. Powyższe zwalnia z obowiązku posiadania pojemnika na odpady ulegające biodegradacji.</w:t>
      </w:r>
    </w:p>
    <w:p>
      <w:pPr>
        <w:pStyle w:val="Normal"/>
        <w:rPr/>
      </w:pPr>
      <w:r>
        <w:rPr/>
        <w:t>11. Pozbywanie się odpadów gromadzonych w pojemnikach i koszach ulicznych winno odbywać się w miarę ich napełnienia nie rzadziej jednak niż jeden raz na dwa tygodnie w sezonie jesienno - zimowym i jeden raz na tydzień w sezonie wiosenno-letnim.</w:t>
      </w:r>
    </w:p>
    <w:p>
      <w:pPr>
        <w:pStyle w:val="Normal"/>
        <w:rPr/>
      </w:pPr>
      <w:r>
        <w:rPr/>
        <w:t>12. Pozbywanie się odpadów komunalnych z pojemników przeznaczonych do ich gromadzenia znajdujących się na terenie cmentarzy powinien odbywać się po ich zapełnieniu jednak nie rzadziej, niż co dwa miesiące.</w:t>
      </w:r>
    </w:p>
    <w:p>
      <w:pPr>
        <w:pStyle w:val="Normal"/>
        <w:rPr/>
      </w:pPr>
      <w:r>
        <w:rPr/>
        <w:t>13. Nieczystości ciekłe gromadzone w zbiornikach bezodpływowych muszą być usuwane</w:t>
      </w:r>
    </w:p>
    <w:p>
      <w:pPr>
        <w:pStyle w:val="Normal"/>
        <w:rPr/>
      </w:pPr>
      <w:r>
        <w:rPr/>
        <w:t>z nieruchomości z częstotliwością i w sposób gwarantujący, że nie nastąpi ich wypływ ze zbiornika, zwłaszcza wynikający z jego przepełnienia, który spowodowałby zanieczyszczenie powierzchni ziemi i wód podziemnych.</w:t>
      </w:r>
    </w:p>
    <w:p>
      <w:pPr>
        <w:pStyle w:val="Normal"/>
        <w:rPr/>
      </w:pPr>
      <w:r>
        <w:rPr/>
        <w:t>14. W przypadku wyposażenia nieruchomości w przydomową oczyszczalnię ścieków pozbywanie się osadów ściekowych z nieruchomości powinno się odbywać z częstotliwością wynikającą z parametrów technologicznych oczyszczalni, jednak nie rzadziej niż raz na rok.</w:t>
      </w:r>
    </w:p>
    <w:p>
      <w:pPr>
        <w:pStyle w:val="Normal"/>
        <w:rPr/>
      </w:pPr>
      <w:r>
        <w:rPr>
          <w:b/>
          <w:bCs/>
        </w:rPr>
        <w:t xml:space="preserve">                                               </w:t>
      </w:r>
    </w:p>
    <w:p>
      <w:pPr>
        <w:pStyle w:val="Normal"/>
        <w:jc w:val="center"/>
        <w:rPr/>
      </w:pPr>
      <w:r>
        <w:rPr>
          <w:b/>
          <w:bCs/>
        </w:rPr>
        <w:t>Rozdział 5.</w:t>
      </w:r>
    </w:p>
    <w:p>
      <w:pPr>
        <w:pStyle w:val="Normal"/>
        <w:rPr>
          <w:b/>
          <w:b/>
          <w:bCs/>
        </w:rPr>
      </w:pPr>
      <w:r>
        <w:rPr>
          <w:b/>
          <w:bCs/>
        </w:rPr>
        <w:t>Wymagania wynikające z wojewódzkiego planu gospodarki odpadami</w:t>
      </w:r>
    </w:p>
    <w:p>
      <w:pPr>
        <w:pStyle w:val="Normal"/>
        <w:rPr/>
      </w:pPr>
      <w:r>
        <w:rPr>
          <w:b/>
          <w:bCs/>
        </w:rPr>
        <w:t xml:space="preserve">§ 9. </w:t>
      </w:r>
      <w:r>
        <w:rPr/>
        <w:t>1. Właściciele nieruchomości w celu zwiększenia ilości zbieranych selektywnie odpadów</w:t>
      </w:r>
    </w:p>
    <w:p>
      <w:pPr>
        <w:pStyle w:val="Normal"/>
        <w:rPr/>
      </w:pPr>
      <w:r>
        <w:rPr/>
        <w:t>niebezpiecznych występujących w strumieniu odpadów komunalnych obowiązani są do oddzielnego gromadzenia tych odpadów i dostarczania do punktu selektywnego gromadzenia odpadów.</w:t>
      </w:r>
    </w:p>
    <w:p>
      <w:pPr>
        <w:pStyle w:val="Normal"/>
        <w:rPr/>
      </w:pPr>
      <w:r>
        <w:rPr/>
        <w:t>2. W celu ograniczenia składowania odpadów ulegających biodegradacji dopuszcza się</w:t>
      </w:r>
    </w:p>
    <w:p>
      <w:pPr>
        <w:pStyle w:val="Normal"/>
        <w:rPr/>
      </w:pPr>
      <w:r>
        <w:rPr/>
        <w:t>kompostowanie odpadów roślinnych powstających na terenie nieruchomości we własnym zakresie i na własne potrzeby, a w przypadku braku możliwości ich kompostowania na miejscu przez właściciela nieruchomości, należy dostarczyć do punktu selektywnego gromadzenia odpadów komunalnych, bądź przekazać operatorowi.</w:t>
      </w:r>
    </w:p>
    <w:p>
      <w:pPr>
        <w:pStyle w:val="Normal"/>
        <w:rPr/>
      </w:pPr>
      <w:r>
        <w:rPr/>
      </w:r>
    </w:p>
    <w:p>
      <w:pPr>
        <w:pStyle w:val="Normal"/>
        <w:rPr>
          <w:b/>
          <w:b/>
          <w:bCs/>
        </w:rPr>
      </w:pPr>
      <w:r>
        <w:rPr>
          <w:b/>
          <w:bCs/>
        </w:rPr>
        <w:t xml:space="preserve">                                                          </w:t>
      </w:r>
      <w:r>
        <w:rPr>
          <w:b/>
          <w:bCs/>
        </w:rPr>
        <w:t>Rozdział 6.</w:t>
      </w:r>
    </w:p>
    <w:p>
      <w:pPr>
        <w:pStyle w:val="Normal"/>
        <w:rPr>
          <w:b/>
          <w:b/>
          <w:bCs/>
        </w:rPr>
      </w:pPr>
      <w:r>
        <w:rPr>
          <w:b/>
          <w:bCs/>
        </w:rPr>
        <w:t>Obowiązki osób utrzymujących zwierzęta domowe mające na celu ochronę przed zagrożeniem lub uciążliwością dla ludzi oraz przed zanieczyszczeniem terenów przeznaczonych do wspólnego   użytku</w:t>
      </w:r>
    </w:p>
    <w:p>
      <w:pPr>
        <w:pStyle w:val="Normal"/>
        <w:rPr/>
      </w:pPr>
      <w:r>
        <w:rPr>
          <w:b/>
          <w:bCs/>
        </w:rPr>
        <w:t xml:space="preserve">§ 10. </w:t>
      </w:r>
      <w:r>
        <w:rPr/>
        <w:t>1. Zwierzęta agresywne lub mogące wzbudzić zagrożenie dla otoczenia winny być</w:t>
      </w:r>
    </w:p>
    <w:p>
      <w:pPr>
        <w:pStyle w:val="Normal"/>
        <w:rPr/>
      </w:pPr>
      <w:r>
        <w:rPr/>
        <w:t>prowadzone wyłącznie przez osoby dorosłe.</w:t>
      </w:r>
    </w:p>
    <w:p>
      <w:pPr>
        <w:pStyle w:val="Normal"/>
        <w:rPr/>
      </w:pPr>
      <w:r>
        <w:rPr/>
        <w:t>2. Na tereny przeznaczone do wspólnego użytku psy należy wyprowadzać na smyczy, a agresywne dodatkowo w kagańcach.</w:t>
      </w:r>
    </w:p>
    <w:p>
      <w:pPr>
        <w:pStyle w:val="Normal"/>
        <w:rPr/>
      </w:pPr>
      <w:r>
        <w:rPr/>
        <w:t>3. Psów i innych zwierząt domowych nie wprowadza się:</w:t>
      </w:r>
    </w:p>
    <w:p>
      <w:pPr>
        <w:pStyle w:val="Normal"/>
        <w:rPr/>
      </w:pPr>
      <w:r>
        <w:rPr/>
        <w:t>1) do placówek handlowych, gastronomicznych, kulturalno-oświatowych i innych obiektów</w:t>
      </w:r>
    </w:p>
    <w:p>
      <w:pPr>
        <w:pStyle w:val="Normal"/>
        <w:rPr/>
      </w:pPr>
      <w:r>
        <w:rPr/>
        <w:t>wspólnego użytku, jeżeli wynika to z wyraźnego oznakowania;</w:t>
      </w:r>
    </w:p>
    <w:p>
      <w:pPr>
        <w:pStyle w:val="Normal"/>
        <w:rPr/>
      </w:pPr>
      <w:r>
        <w:rPr/>
        <w:t>2) na tereny placów gier i zabaw dla dzieci. Przepisu ust. 3 nie stosuje się do psów – przewodników osób niewidomych i psów opiekunów osób niepełnosprawnych.</w:t>
      </w:r>
    </w:p>
    <w:p>
      <w:pPr>
        <w:pStyle w:val="Normal"/>
        <w:rPr/>
      </w:pPr>
      <w:r>
        <w:rPr/>
        <w:t>4. Utrzymujący zwierzęta domowe są zobowiązani do bezzwłocznego usuwania odchodów tych zwierząt z terenów przeznaczonych do wspólnego użytku. Odchody należy umieszczać</w:t>
      </w:r>
    </w:p>
    <w:p>
      <w:pPr>
        <w:pStyle w:val="Normal"/>
        <w:rPr/>
      </w:pPr>
      <w:r>
        <w:rPr/>
        <w:t>w oznaczonych pojemnikach, koszach ulicznych lub pojemnikach na niesegregowane odpady</w:t>
      </w:r>
    </w:p>
    <w:p>
      <w:pPr>
        <w:pStyle w:val="Normal"/>
        <w:rPr/>
      </w:pPr>
      <w:r>
        <w:rPr/>
        <w:t>komunalne. Obowiązek ten nie dotyczy osób niewidomych korzystających z psów przewodników oraz osób niepełnosprawnych korzystających z psów opiekunów.</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 xml:space="preserve">                                                              </w:t>
      </w:r>
      <w:r>
        <w:rPr>
          <w:b/>
          <w:bCs/>
        </w:rPr>
        <w:t>Rozdział 7.</w:t>
      </w:r>
    </w:p>
    <w:p>
      <w:pPr>
        <w:pStyle w:val="Normal"/>
        <w:rPr>
          <w:b/>
          <w:b/>
          <w:bCs/>
        </w:rPr>
      </w:pPr>
      <w:r>
        <w:rPr>
          <w:b/>
          <w:bCs/>
        </w:rPr>
        <w:t>Wymagania utrzymywania zwierząt gospodarskich na terenach wyłączonych z produkcji rolniczej, w tym także zakazu ich utrzymania na określonych obszarach lub poszczególnych nieruchomościach</w:t>
      </w:r>
    </w:p>
    <w:p>
      <w:pPr>
        <w:pStyle w:val="Normal"/>
        <w:rPr/>
      </w:pPr>
      <w:r>
        <w:rPr>
          <w:b/>
          <w:bCs/>
        </w:rPr>
        <w:t xml:space="preserve">§ 11. </w:t>
      </w:r>
      <w:r>
        <w:rPr/>
        <w:t>1. Na terenach wyłączonych z produkcji rolniczej w zabudowie jednorodzinnej zezwala się na utrzymanie zwierząt gospodarskich pod warunkiem spełniania wymogów:</w:t>
      </w:r>
    </w:p>
    <w:p>
      <w:pPr>
        <w:pStyle w:val="Normal"/>
        <w:rPr/>
      </w:pPr>
      <w:r>
        <w:rPr/>
      </w:r>
    </w:p>
    <w:p>
      <w:pPr>
        <w:pStyle w:val="Normal"/>
        <w:rPr/>
      </w:pPr>
      <w:r>
        <w:rPr/>
        <w:t>1) sanitarnych;</w:t>
      </w:r>
    </w:p>
    <w:p>
      <w:pPr>
        <w:pStyle w:val="Normal"/>
        <w:rPr/>
      </w:pPr>
      <w:r>
        <w:rPr/>
        <w:t>2) pomieszczeń budowlanych;</w:t>
      </w:r>
    </w:p>
    <w:p>
      <w:pPr>
        <w:pStyle w:val="Normal"/>
        <w:rPr/>
      </w:pPr>
      <w:r>
        <w:rPr/>
        <w:t>3) ochrony środowiska;</w:t>
      </w:r>
    </w:p>
    <w:p>
      <w:pPr>
        <w:pStyle w:val="Normal"/>
        <w:rPr/>
      </w:pPr>
      <w:r>
        <w:rPr/>
        <w:t>4) ochrony zwierząt określonych odrębnymi przepisami.</w:t>
      </w:r>
    </w:p>
    <w:p>
      <w:pPr>
        <w:pStyle w:val="Normal"/>
        <w:rPr/>
      </w:pPr>
      <w:r>
        <w:rPr/>
        <w:t>2. Zwierzęta gospodarskie muszą być utrzymane tak, aby nie mogły przedostawać się na drogi, tereny publiczne oraz tereny przyległe.</w:t>
      </w:r>
    </w:p>
    <w:p>
      <w:pPr>
        <w:pStyle w:val="Normal"/>
        <w:rPr/>
      </w:pPr>
      <w:r>
        <w:rPr/>
        <w:t>3. Wszelkie uciążliwości dla środowiska hodowli zwierząt gospodarskich, w tym emisje będące jej skutkiem muszą zostać ograniczone do obszaru nieruchomości, na której jest prowadzona hodowla.</w:t>
      </w:r>
    </w:p>
    <w:p>
      <w:pPr>
        <w:pStyle w:val="Normal"/>
        <w:rPr/>
      </w:pPr>
      <w:r>
        <w:rPr/>
        <w:t>4. Wprowadza się zakaz utrzymywania zwierząt gospodarskich na terenach oznaczonych</w:t>
      </w:r>
    </w:p>
    <w:p>
      <w:pPr>
        <w:pStyle w:val="Normal"/>
        <w:rPr/>
      </w:pPr>
      <w:r>
        <w:rPr/>
        <w:t>w miejscowym planie zagospodarowania przestrzennego Gminy Poraj jako:</w:t>
      </w:r>
    </w:p>
    <w:p>
      <w:pPr>
        <w:pStyle w:val="Normal"/>
        <w:rPr/>
      </w:pPr>
      <w:r>
        <w:rPr/>
        <w:t>1) tereny usług publicznych;</w:t>
      </w:r>
    </w:p>
    <w:p>
      <w:pPr>
        <w:pStyle w:val="Normal"/>
        <w:rPr/>
      </w:pPr>
      <w:r>
        <w:rPr/>
        <w:t>2) tereny usług komercyjnych;</w:t>
      </w:r>
    </w:p>
    <w:p>
      <w:pPr>
        <w:pStyle w:val="Normal"/>
        <w:rPr/>
      </w:pPr>
      <w:r>
        <w:rPr/>
        <w:t>3) tereny lasów, parków, skwerów z funkcją rekreacyjną;</w:t>
      </w:r>
    </w:p>
    <w:p>
      <w:pPr>
        <w:pStyle w:val="Normal"/>
        <w:rPr/>
      </w:pPr>
      <w:r>
        <w:rPr/>
        <w:t>4) tereny ogródków działkowych;</w:t>
      </w:r>
    </w:p>
    <w:p>
      <w:pPr>
        <w:pStyle w:val="Normal"/>
        <w:rPr/>
      </w:pPr>
      <w:r>
        <w:rPr/>
        <w:t>5) tereny działalności produkcyjnej.</w:t>
      </w:r>
    </w:p>
    <w:p>
      <w:pPr>
        <w:pStyle w:val="Normal"/>
        <w:rPr/>
      </w:pPr>
      <w:r>
        <w:rPr/>
      </w:r>
    </w:p>
    <w:p>
      <w:pPr>
        <w:pStyle w:val="Normal"/>
        <w:rPr>
          <w:b/>
          <w:b/>
          <w:bCs/>
        </w:rPr>
      </w:pPr>
      <w:r>
        <w:rPr>
          <w:b/>
          <w:bCs/>
        </w:rPr>
        <w:t xml:space="preserve">                                                               </w:t>
      </w:r>
      <w:r>
        <w:rPr>
          <w:b/>
          <w:bCs/>
        </w:rPr>
        <w:t>Rozdział 8.</w:t>
      </w:r>
    </w:p>
    <w:p>
      <w:pPr>
        <w:pStyle w:val="Normal"/>
        <w:rPr>
          <w:b/>
          <w:b/>
          <w:bCs/>
        </w:rPr>
      </w:pPr>
      <w:r>
        <w:rPr>
          <w:b/>
          <w:bCs/>
        </w:rPr>
        <w:t>Wyznaczenie obszarów podlegających obowiązkowej deratyzacji i terminów jej</w:t>
      </w:r>
    </w:p>
    <w:p>
      <w:pPr>
        <w:pStyle w:val="Normal"/>
        <w:rPr>
          <w:b/>
          <w:b/>
          <w:bCs/>
        </w:rPr>
      </w:pPr>
      <w:r>
        <w:rPr>
          <w:b/>
          <w:bCs/>
        </w:rPr>
        <w:t>przeprowadzania</w:t>
      </w:r>
    </w:p>
    <w:p>
      <w:pPr>
        <w:pStyle w:val="Normal"/>
        <w:rPr/>
      </w:pPr>
      <w:r>
        <w:rPr>
          <w:b/>
          <w:bCs/>
        </w:rPr>
        <w:t xml:space="preserve">§ 12. </w:t>
      </w:r>
      <w:r>
        <w:rPr/>
        <w:t>1. Obszarami przeznaczonymi do deratyzacji są obszary w granicach administracyjnych</w:t>
      </w:r>
    </w:p>
    <w:p>
      <w:pPr>
        <w:pStyle w:val="Normal"/>
        <w:rPr/>
      </w:pPr>
      <w:r>
        <w:rPr/>
        <w:t>gminy, są obszary zabudowane:</w:t>
      </w:r>
    </w:p>
    <w:p>
      <w:pPr>
        <w:pStyle w:val="Normal"/>
        <w:rPr/>
      </w:pPr>
      <w:r>
        <w:rPr/>
        <w:t>1) oczyszczalnią ścieków i kanalizacji sanitarnych,</w:t>
      </w:r>
    </w:p>
    <w:p>
      <w:pPr>
        <w:pStyle w:val="Normal"/>
        <w:rPr/>
      </w:pPr>
      <w:r>
        <w:rPr/>
        <w:t>2) zakładami produkcji żywności,</w:t>
      </w:r>
    </w:p>
    <w:p>
      <w:pPr>
        <w:pStyle w:val="Normal"/>
        <w:rPr/>
      </w:pPr>
      <w:r>
        <w:rPr/>
        <w:t>3) placówkami kulturalno oświatowymi,</w:t>
      </w:r>
    </w:p>
    <w:p>
      <w:pPr>
        <w:pStyle w:val="Normal"/>
        <w:rPr/>
      </w:pPr>
      <w:r>
        <w:rPr/>
        <w:t>4) zakładami opieki zdrowotnej,</w:t>
      </w:r>
    </w:p>
    <w:p>
      <w:pPr>
        <w:pStyle w:val="Normal"/>
        <w:rPr/>
      </w:pPr>
      <w:r>
        <w:rPr/>
        <w:t>5) budynkami wielorodzinnymi.</w:t>
      </w:r>
    </w:p>
    <w:p>
      <w:pPr>
        <w:pStyle w:val="Normal"/>
        <w:rPr/>
      </w:pPr>
      <w:r>
        <w:rPr/>
        <w:t>2. Powszechne akcje deratyzacji organizowane będą wiosną w terminie od 1 do 15 kwietnia</w:t>
      </w:r>
    </w:p>
    <w:p>
      <w:pPr>
        <w:pStyle w:val="Normal"/>
        <w:rPr/>
      </w:pPr>
      <w:r>
        <w:rPr/>
        <w:t>i jesienią od 1 do 15 października każdego roku.</w:t>
      </w:r>
    </w:p>
    <w:p>
      <w:pPr>
        <w:pStyle w:val="Normal"/>
        <w:rPr/>
      </w:pPr>
      <w:r>
        <w:rPr/>
      </w:r>
    </w:p>
    <w:p>
      <w:pPr>
        <w:pStyle w:val="Normal"/>
        <w:rPr>
          <w:b/>
          <w:b/>
          <w:bCs/>
        </w:rPr>
      </w:pPr>
      <w:r>
        <w:rPr>
          <w:b/>
          <w:bCs/>
        </w:rPr>
        <w:t xml:space="preserve">                                                            </w:t>
      </w:r>
      <w:r>
        <w:rPr>
          <w:b/>
          <w:bCs/>
        </w:rPr>
        <w:t>Rozdział 9.</w:t>
      </w:r>
    </w:p>
    <w:p>
      <w:pPr>
        <w:pStyle w:val="Normal"/>
        <w:rPr>
          <w:b/>
          <w:b/>
          <w:bCs/>
        </w:rPr>
      </w:pPr>
      <w:r>
        <w:rPr>
          <w:b/>
          <w:bCs/>
        </w:rPr>
        <w:t>Postanowienie końcowe</w:t>
      </w:r>
    </w:p>
    <w:p>
      <w:pPr>
        <w:pStyle w:val="Normal"/>
        <w:rPr/>
      </w:pPr>
      <w:r>
        <w:rPr>
          <w:b/>
          <w:bCs/>
        </w:rPr>
        <w:t xml:space="preserve">§ 13. </w:t>
      </w:r>
      <w:r>
        <w:rPr/>
        <w:t>1. Wykonanie Uchwały powierza się Wójtowi Gminy Poraj.</w:t>
      </w:r>
    </w:p>
    <w:p>
      <w:pPr>
        <w:pStyle w:val="Normal"/>
        <w:rPr/>
      </w:pPr>
      <w:r>
        <w:rPr>
          <w:b/>
          <w:bCs/>
        </w:rPr>
        <w:t xml:space="preserve">§ 14. </w:t>
      </w:r>
      <w:r>
        <w:rPr/>
        <w:t>Traci moc Uchwała Nr 53(VIII)15 Rady Gminy Poraj z dnia 30 kwietnia 2015 r. w sprawie Regulaminu utrzymania czystości i porządku na terenie Gminy Poraj.</w:t>
      </w:r>
    </w:p>
    <w:p>
      <w:pPr>
        <w:pStyle w:val="Normal"/>
        <w:rPr/>
      </w:pPr>
      <w:r>
        <w:rPr>
          <w:b/>
          <w:bCs/>
        </w:rPr>
        <w:t xml:space="preserve">§ 15. </w:t>
      </w:r>
      <w:r>
        <w:rPr/>
        <w:t>Uchwała podlega ogłoszeniu w Dzienniku Urzędowym Województwa Śląskiego i wchodzi w życie z dniem 1 stycznia 2017.</w:t>
      </w:r>
    </w:p>
    <w:p>
      <w:pPr>
        <w:pStyle w:val="Normal"/>
        <w:rPr/>
      </w:pPr>
      <w:r>
        <w:rPr/>
        <w:t xml:space="preserve">                                                                                                </w:t>
      </w:r>
      <w:r>
        <w:rPr/>
        <w:t>Przewodnicząca Rady Gminy</w:t>
      </w:r>
    </w:p>
    <w:p>
      <w:pPr>
        <w:pStyle w:val="Normal"/>
        <w:rPr/>
      </w:pPr>
      <w:r>
        <w:rPr/>
      </w:r>
    </w:p>
    <w:p>
      <w:pPr>
        <w:pStyle w:val="Normal"/>
        <w:rPr>
          <w:b/>
          <w:b/>
          <w:bCs/>
        </w:rPr>
      </w:pPr>
      <w:r>
        <w:rPr>
          <w:b/>
          <w:bCs/>
        </w:rPr>
        <w:t xml:space="preserve">                                                                                                 </w:t>
      </w:r>
      <w:r>
        <w:rPr>
          <w:b/>
          <w:bCs/>
        </w:rPr>
        <w:t>Katarzyna Kaźmierczak</w:t>
      </w:r>
    </w:p>
    <w:p>
      <w:pPr>
        <w:pStyle w:val="Normal"/>
        <w:jc w:val="both"/>
        <w:rPr/>
      </w:pPr>
      <w:r>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 xml:space="preserve">                                            </w:t>
      </w:r>
      <w:r>
        <w:rPr>
          <w:b/>
          <w:bCs/>
        </w:rPr>
        <w:t>UCHWAŁA NR 188(XXIII)16</w:t>
      </w:r>
    </w:p>
    <w:p>
      <w:pPr>
        <w:pStyle w:val="Normal"/>
        <w:rPr>
          <w:b/>
          <w:b/>
          <w:bCs/>
        </w:rPr>
      </w:pPr>
      <w:r>
        <w:rPr>
          <w:b/>
          <w:bCs/>
        </w:rPr>
        <w:t xml:space="preserve">                                                  </w:t>
      </w:r>
      <w:r>
        <w:rPr>
          <w:b/>
          <w:bCs/>
        </w:rPr>
        <w:t>RADY GMINY PORAJ</w:t>
      </w:r>
    </w:p>
    <w:p>
      <w:pPr>
        <w:pStyle w:val="Normal"/>
        <w:rPr/>
      </w:pPr>
      <w:r>
        <w:rPr/>
        <w:t xml:space="preserve">                                                     </w:t>
      </w:r>
      <w:r>
        <w:rPr/>
        <w:t>z dnia 16 września 2016 r.</w:t>
      </w:r>
    </w:p>
    <w:p>
      <w:pPr>
        <w:pStyle w:val="Normal"/>
        <w:rPr/>
      </w:pPr>
      <w:r>
        <w:rPr/>
      </w:r>
    </w:p>
    <w:p>
      <w:pPr>
        <w:pStyle w:val="Normal"/>
        <w:jc w:val="right"/>
        <w:rPr/>
      </w:pPr>
      <w:r>
        <w:rPr>
          <w:b/>
          <w:bCs/>
        </w:rPr>
        <w:t>w sprawie szczegółowego sposobu i zakresu świadczenia usług w zakresie odbierania odpadów komunalnych od właścicieli nieruchomości i zagospodarowania tych odpadów</w:t>
      </w:r>
    </w:p>
    <w:p>
      <w:pPr>
        <w:pStyle w:val="Normal"/>
        <w:rPr/>
      </w:pPr>
      <w:r>
        <w:rPr/>
        <w:tab/>
        <w:t>Na podstawie art. 18 ust. 2 pkt 15, art. 40 ust. 1 i art. 41 ust. 1 ustawy z dnia 8 marca 1990 roku o samorządzie gminnym (tekst jednolity: Dz. U. z 2016 r., poz. 446), art. 6r ust. 3, ust. 3a, ust. 3b, ust. 3d ustawy z dnia 13 września 1996 roku o utrzymaniu czystości i porządku w gminach (tekst jednolity: Dz. U. z 2016 r., poz. 250 z późn. zmianami)</w:t>
      </w:r>
    </w:p>
    <w:p>
      <w:pPr>
        <w:pStyle w:val="Normal"/>
        <w:rPr>
          <w:b/>
          <w:b/>
          <w:bCs/>
        </w:rPr>
      </w:pPr>
      <w:r>
        <w:rPr/>
      </w:r>
    </w:p>
    <w:p>
      <w:pPr>
        <w:pStyle w:val="Normal"/>
        <w:jc w:val="center"/>
        <w:rPr/>
      </w:pPr>
      <w:r>
        <w:rPr>
          <w:b/>
          <w:bCs/>
        </w:rPr>
        <w:t xml:space="preserve">Rada Gminy Poraj </w:t>
      </w:r>
    </w:p>
    <w:p>
      <w:pPr>
        <w:pStyle w:val="Normal"/>
        <w:jc w:val="center"/>
        <w:rPr/>
      </w:pPr>
      <w:r>
        <w:rPr>
          <w:b/>
          <w:bCs/>
        </w:rPr>
        <w:t>uchwala, co następuje:</w:t>
      </w:r>
    </w:p>
    <w:p>
      <w:pPr>
        <w:pStyle w:val="Normal"/>
        <w:rPr>
          <w:b/>
          <w:b/>
          <w:bCs/>
        </w:rPr>
      </w:pPr>
      <w:r>
        <w:rPr/>
      </w:r>
    </w:p>
    <w:p>
      <w:pPr>
        <w:pStyle w:val="Normal"/>
        <w:rPr/>
      </w:pPr>
      <w:r>
        <w:rPr>
          <w:b/>
          <w:bCs/>
        </w:rPr>
        <w:t xml:space="preserve">§ 1. </w:t>
      </w:r>
      <w:r>
        <w:rPr/>
        <w:t>1. Określa się szczegółowy sposób i zakres świadczenia usług w zakresie odbierania odpadów komunalnych od właścicieli nieruchomości i zagospodarowania tych odpadów, w zamian za uiszczoną przez właściciela nieruchomości opłatę za gospodarowanie odpadami komunalnymi.</w:t>
      </w:r>
    </w:p>
    <w:p>
      <w:pPr>
        <w:pStyle w:val="Normal"/>
        <w:rPr/>
      </w:pPr>
      <w:r>
        <w:rPr/>
        <w:t>2. Gmina Poraj wyposaża nieruchomości zamieszkałe jak i nieruchomości niezamieszkałe, na</w:t>
      </w:r>
    </w:p>
    <w:p>
      <w:pPr>
        <w:pStyle w:val="Normal"/>
        <w:rPr/>
      </w:pPr>
      <w:r>
        <w:rPr/>
        <w:t>których powstają odpady komunalne w pojemniki i worki służące do zbierania odpadów</w:t>
      </w:r>
    </w:p>
    <w:p>
      <w:pPr>
        <w:pStyle w:val="Normal"/>
        <w:rPr/>
      </w:pPr>
      <w:r>
        <w:rPr/>
        <w:t>komunalnych, jako część usługi w zakresie odbierania odpadów komunalnych od właścicieli</w:t>
      </w:r>
    </w:p>
    <w:p>
      <w:pPr>
        <w:pStyle w:val="Normal"/>
        <w:rPr/>
      </w:pPr>
      <w:r>
        <w:rPr/>
        <w:t>nieruchomości zamieszkałych i niezamieszkałych, na których powstają odpady komunalne. Za utrzymywanie pojemników w odpowiednim stanie sanitarnym, porządkowym i technicznym odpowiedzialny jest właściciel nieruchomości.</w:t>
      </w:r>
    </w:p>
    <w:p>
      <w:pPr>
        <w:pStyle w:val="Normal"/>
        <w:rPr/>
      </w:pPr>
      <w:r>
        <w:rPr/>
        <w:t>3. Właściciel nieruchomości ponosi odpowiedzialność za podstawiony pojemnik w przypadku jego umyślnego zniszczenia lub zaginięcia. W przypadku utraty lub zniszczenia dostarczonego pojemnika Gmina dostarczy nowy pojemnik na koszt właściciela nieruchomości.</w:t>
      </w:r>
    </w:p>
    <w:p>
      <w:pPr>
        <w:pStyle w:val="Normal"/>
        <w:rPr/>
      </w:pPr>
      <w:r>
        <w:rPr>
          <w:b/>
          <w:bCs/>
        </w:rPr>
        <w:t xml:space="preserve">§ 2. </w:t>
      </w:r>
      <w:r>
        <w:rPr/>
        <w:t>1. Określa się ilość odpadów komunalnych odbieranych od właścicieli z terenu nieruchomości zamieszkałych dla następujących frakcji - z zastrzeżeniem § 3:</w:t>
      </w:r>
    </w:p>
    <w:p>
      <w:pPr>
        <w:pStyle w:val="Normal"/>
        <w:rPr/>
      </w:pPr>
      <w:r>
        <w:rPr/>
        <w:t>1) odpady komunalne zmieszane oraz odpady ulegające biodegradacji z wyłączeniem odpadów  zielonych - każda ilość;</w:t>
      </w:r>
    </w:p>
    <w:p>
      <w:pPr>
        <w:pStyle w:val="Normal"/>
        <w:rPr/>
      </w:pPr>
      <w:r>
        <w:rPr/>
        <w:t>2) odpady selektywnie zbierane takie jak: papier, metale, tworzywa sztuczne, szkło, opakowania wielomateriałowe - każda ilość;</w:t>
      </w:r>
    </w:p>
    <w:p>
      <w:pPr>
        <w:pStyle w:val="Normal"/>
        <w:rPr/>
      </w:pPr>
      <w:r>
        <w:rPr/>
        <w:t>3) odpady ulegające biodegradacji - odpady zielone - w ilości 6 worków o pojemności 120 l</w:t>
      </w:r>
    </w:p>
    <w:p>
      <w:pPr>
        <w:pStyle w:val="Normal"/>
        <w:rPr/>
      </w:pPr>
      <w:r>
        <w:rPr/>
        <w:t>miesięcznie z nieruchomości z zastrzeżeniem § 2 ust. 4 pkt 1;</w:t>
      </w:r>
    </w:p>
    <w:p>
      <w:pPr>
        <w:pStyle w:val="Normal"/>
        <w:rPr/>
      </w:pPr>
      <w:r>
        <w:rPr/>
        <w:t>4) odpady selektywnie zebrane: popiół z palenisk gospodarstwa domowego - w ilości</w:t>
      </w:r>
    </w:p>
    <w:p>
      <w:pPr>
        <w:pStyle w:val="Normal"/>
        <w:rPr/>
      </w:pPr>
      <w:r>
        <w:rPr/>
        <w:t>odpowiadającej zadeklarowanemu pojemnikowi.</w:t>
      </w:r>
    </w:p>
    <w:p>
      <w:pPr>
        <w:pStyle w:val="Normal"/>
        <w:rPr/>
      </w:pPr>
      <w:r>
        <w:rPr/>
        <w:t>2. Określa się ilość odpadów komunalnych odbieranych od właścicieli nieruchomości, na których nie zamieszkują mieszkańcy, a powstają odpady komunalne - z zastrzeżeniem § 3:</w:t>
      </w:r>
    </w:p>
    <w:p>
      <w:pPr>
        <w:pStyle w:val="Normal"/>
        <w:rPr/>
      </w:pPr>
      <w:r>
        <w:rPr/>
        <w:t>1) odpady komunalne zmieszane - w ilości odpowiadajacej ilości zebranych odpadów</w:t>
      </w:r>
    </w:p>
    <w:p>
      <w:pPr>
        <w:pStyle w:val="Normal"/>
        <w:rPr/>
      </w:pPr>
      <w:r>
        <w:rPr/>
        <w:t>w zadeklarowanych pojemnikach przez właściciela nieruchomości, zgodnie z Regulaminem</w:t>
      </w:r>
    </w:p>
    <w:p>
      <w:pPr>
        <w:pStyle w:val="Normal"/>
        <w:rPr/>
      </w:pPr>
      <w:r>
        <w:rPr/>
        <w:t>utrzymania czystości i porządku na terenie Gminy Poraj;</w:t>
      </w:r>
    </w:p>
    <w:p>
      <w:pPr>
        <w:pStyle w:val="Normal"/>
        <w:rPr/>
      </w:pPr>
      <w:r>
        <w:rPr/>
        <w:t>2) odpady selektywnie zbierane takie jak: papier, metale, tworzywa sztuczne, szkło, opakowania wielomateriałowe - każda ilość;</w:t>
      </w:r>
    </w:p>
    <w:p>
      <w:pPr>
        <w:pStyle w:val="Normal"/>
        <w:rPr/>
      </w:pPr>
      <w:r>
        <w:rPr/>
        <w:t>3) odpady ulegające biodegradacji- odpady zielone - w ilości 6 worków o pojemności 120 l</w:t>
      </w:r>
    </w:p>
    <w:p>
      <w:pPr>
        <w:pStyle w:val="Normal"/>
        <w:rPr/>
      </w:pPr>
      <w:r>
        <w:rPr/>
        <w:t>miesięcznie z nieruchomości z zastrzeżeniem § 2 ust. 4 pkt 1;</w:t>
      </w:r>
    </w:p>
    <w:p>
      <w:pPr>
        <w:pStyle w:val="Normal"/>
        <w:rPr/>
      </w:pPr>
      <w:r>
        <w:rPr/>
        <w:t>4) odpady selektywnie zebrane: popiół z palenisk gospodarstwa domowego w ilości odpowiadającej zadeklarowanemu pojemnikowi;</w:t>
      </w:r>
    </w:p>
    <w:p>
      <w:pPr>
        <w:pStyle w:val="Normal"/>
        <w:rPr/>
      </w:pPr>
      <w:r>
        <w:rPr/>
        <w:t>5) odpady ulegające biodegradacji z wyłączeniem odpadów zielonych - każda ilość.</w:t>
      </w:r>
    </w:p>
    <w:p>
      <w:pPr>
        <w:pStyle w:val="Normal"/>
        <w:rPr/>
      </w:pPr>
      <w:r>
        <w:rPr/>
        <w:t>3. Przeterminowane leki właściciele nieruchomości zamieszkałych i niezamieszkałych, na których powstają odpady komunalne mogą dostarczać w każdej ilości do wyznaczonych punktów (tj.: aptek, ośrodków zdrowia), które zostaną podane do publicznej wiadomości, poprzez zamieszczenie</w:t>
      </w:r>
    </w:p>
    <w:p>
      <w:pPr>
        <w:pStyle w:val="Normal"/>
        <w:rPr/>
      </w:pPr>
      <w:r>
        <w:rPr/>
        <w:t>informacji na stronie internetowej Urzędu Gminy w Poraju.</w:t>
      </w:r>
    </w:p>
    <w:p>
      <w:pPr>
        <w:pStyle w:val="Normal"/>
        <w:rPr/>
      </w:pPr>
      <w:r>
        <w:rPr/>
        <w:t>4. Właściciele nieruchomości zamieszkałych i nieruchomości, na których nie zamieszkują</w:t>
      </w:r>
    </w:p>
    <w:p>
      <w:pPr>
        <w:pStyle w:val="Normal"/>
        <w:rPr/>
      </w:pPr>
      <w:r>
        <w:rPr/>
        <w:t>mieszkańcy, a powstają odpady komunalne mogą przekazywać do Gminnego Punktu Selektywnego Zbierania Odpadów Komunalnych każdą ilość odpadów komunalnych selektywnie zebranych takich</w:t>
      </w:r>
    </w:p>
    <w:p>
      <w:pPr>
        <w:pStyle w:val="Normal"/>
        <w:rPr/>
      </w:pPr>
      <w:r>
        <w:rPr/>
        <w:t>jak:</w:t>
      </w:r>
    </w:p>
    <w:p>
      <w:pPr>
        <w:pStyle w:val="Normal"/>
        <w:rPr/>
      </w:pPr>
      <w:r>
        <w:rPr/>
        <w:t>1) odpady ulegające biodegradacji - odpady zielone pochodzące z przyciętych lub ściętych krzewów  i drzew, urobek z koszenia oraz liście;</w:t>
      </w:r>
    </w:p>
    <w:p>
      <w:pPr>
        <w:pStyle w:val="Normal"/>
        <w:rPr/>
      </w:pPr>
      <w:r>
        <w:rPr/>
        <w:t>2) zużyty sprzęt elektryczny i elektroniczny;</w:t>
      </w:r>
    </w:p>
    <w:p>
      <w:pPr>
        <w:pStyle w:val="Normal"/>
        <w:rPr/>
      </w:pPr>
      <w:r>
        <w:rPr/>
        <w:t>3) meble i inne odpady wielkogabarytowe;</w:t>
      </w:r>
    </w:p>
    <w:p>
      <w:pPr>
        <w:pStyle w:val="Normal"/>
        <w:rPr/>
      </w:pPr>
      <w:r>
        <w:rPr/>
        <w:t>4) zużyte opony;</w:t>
      </w:r>
    </w:p>
    <w:p>
      <w:pPr>
        <w:pStyle w:val="Normal"/>
        <w:rPr/>
      </w:pPr>
      <w:r>
        <w:rPr/>
        <w:t>5) akumulatory i zużyte chemikalia.</w:t>
      </w:r>
    </w:p>
    <w:p>
      <w:pPr>
        <w:pStyle w:val="Normal"/>
        <w:rPr/>
      </w:pPr>
      <w:r>
        <w:rPr/>
        <w:t>5. Właściciele nieruchomości zamieszkałych i nieruchomości, na których nie zamieszkują</w:t>
      </w:r>
    </w:p>
    <w:p>
      <w:pPr>
        <w:pStyle w:val="Normal"/>
        <w:rPr/>
      </w:pPr>
      <w:r>
        <w:rPr/>
        <w:t>mieszkańcy, a powstają odpady komunalne mogą przekazywać do Gminnego Punktu Selektywnego  Zbierania Odpadów Komunalnych odpady budowlane i rozbiórkowe z remontów prowadzonych samodzielnie w ilości do 1m3 miesięcznie z nieruchomości.</w:t>
      </w:r>
    </w:p>
    <w:p>
      <w:pPr>
        <w:pStyle w:val="Normal"/>
        <w:rPr/>
      </w:pPr>
      <w:r>
        <w:rPr/>
        <w:t>6. Dostarczanie oraz rozładunek odpadów określonych w § 2 ust. 3, ust. 4 pkt 1-5, ust. 5</w:t>
      </w:r>
    </w:p>
    <w:p>
      <w:pPr>
        <w:pStyle w:val="Normal"/>
        <w:rPr/>
      </w:pPr>
      <w:r>
        <w:rPr/>
        <w:t>właściciele nieruchomości zamieszkałych i nieruchomości, na których nie zamieszkują mieszkańcy, a powstają odpady komunalne zapewniają we własnym zakresie i na własny koszt.</w:t>
      </w:r>
    </w:p>
    <w:p>
      <w:pPr>
        <w:pStyle w:val="Normal"/>
        <w:rPr/>
      </w:pPr>
      <w:r>
        <w:rPr>
          <w:b/>
          <w:bCs/>
        </w:rPr>
        <w:t xml:space="preserve">§ 3. </w:t>
      </w:r>
      <w:r>
        <w:rPr/>
        <w:t>1. Określa się częstotliwość odbierania odpadów komunalnych zmieszanych od właścicieli nieruchomości:</w:t>
      </w:r>
    </w:p>
    <w:p>
      <w:pPr>
        <w:pStyle w:val="Normal"/>
        <w:rPr/>
      </w:pPr>
      <w:r>
        <w:rPr/>
        <w:t>1) z terenu nieruchomości zamieszkałej oraz z terenu nieruchomości niezamieszkałej, na której powstają odpady komunalne z zastrzeżeniem § 3 ust. 1 pkt 2 - jeden raz w miesiącu;</w:t>
      </w:r>
    </w:p>
    <w:p>
      <w:pPr>
        <w:pStyle w:val="Normal"/>
        <w:rPr/>
      </w:pPr>
      <w:r>
        <w:rPr/>
        <w:t>2) dla nieruchomości, na których znajdują się domki letniskowe lub innych nieruchomości</w:t>
      </w:r>
    </w:p>
    <w:p>
      <w:pPr>
        <w:pStyle w:val="Normal"/>
        <w:rPr/>
      </w:pPr>
      <w:r>
        <w:rPr/>
        <w:t>wykorzystywanych na cele rekreacyjno - wypoczynkowe (w tym ogródków działkowych)</w:t>
      </w:r>
    </w:p>
    <w:p>
      <w:pPr>
        <w:pStyle w:val="Normal"/>
        <w:rPr/>
      </w:pPr>
      <w:r>
        <w:rPr/>
        <w:t>wykorzystywanych przez część roku w okresie od 1 maja do 30 września każdego roku - jeden raz w miesiącu. W przypadku przebywania na w/w. nieruchomościach w miesiącach innych niż maj wrzesień danego roku odbiór odpadów będzie odbywał się po uprzednim telefonicznym zgłoszeniu odbioru przez właściciela ww. nieruchomości do Urzędu Gminy w Poraju - jeden raz w danym miesiącu;</w:t>
      </w:r>
    </w:p>
    <w:p>
      <w:pPr>
        <w:pStyle w:val="Normal"/>
        <w:rPr/>
      </w:pPr>
      <w:r>
        <w:rPr/>
        <w:t>3) z terenu nieruchomości zamieszkałej w zabudowie wielorodzinnej - dwa razy w miesiącu.</w:t>
      </w:r>
    </w:p>
    <w:p>
      <w:pPr>
        <w:pStyle w:val="Normal"/>
        <w:rPr/>
      </w:pPr>
      <w:r>
        <w:rPr/>
        <w:t>2. Określa się częstotliwość odbierania odpadów zbieranych selektywnie od właścicieli</w:t>
      </w:r>
    </w:p>
    <w:p>
      <w:pPr>
        <w:pStyle w:val="Normal"/>
        <w:rPr/>
      </w:pPr>
      <w:r>
        <w:rPr/>
        <w:t>nieruchomości:</w:t>
      </w:r>
    </w:p>
    <w:p>
      <w:pPr>
        <w:pStyle w:val="Normal"/>
        <w:rPr/>
      </w:pPr>
      <w:r>
        <w:rPr/>
        <w:t>1) z terenu nieruchomości zamieszkałej jak i niezamieszkałej, na której powstają odpady komunalne  z zastrzeżeniem § 3 ust. 2 pkt 2- jeden raz w miesiącu odpady zbierane selektywnie: papier, tektura, szkło, metal, tworzywa sztuczne, opakowania wielomateriałowe;</w:t>
      </w:r>
    </w:p>
    <w:p>
      <w:pPr>
        <w:pStyle w:val="Normal"/>
        <w:rPr/>
      </w:pPr>
      <w:r>
        <w:rPr/>
        <w:t>2) dla nieruchomości, na których znajdują się domki letniskowe lub innych nieruchomości</w:t>
      </w:r>
    </w:p>
    <w:p>
      <w:pPr>
        <w:pStyle w:val="Normal"/>
        <w:rPr/>
      </w:pPr>
      <w:r>
        <w:rPr/>
        <w:t>wykorzystywanych na cele rekreacyjno- wypoczynkowe (w tym ogródków działkowych)</w:t>
      </w:r>
    </w:p>
    <w:p>
      <w:pPr>
        <w:pStyle w:val="Normal"/>
        <w:rPr/>
      </w:pPr>
      <w:r>
        <w:rPr/>
        <w:t>wykorzystywanych przez część roku w okresie od 1 maja do 30 września każdego roku - jeden raz  w miesiącu odpady selektywnie zbierane tj.: papier, tektura, szkło, metal, tworzywa sztuczne, opakowania wielomateriałowe. W przypadku przebywania na ww. nieruchomościach w miesiącach innych niż maj - wrzesień danego roku odbiór odpadów będzie odbywał się po uprzednim telefonicznym zgłoszeniu odbioru przez właściciela ww. nieruchomości do Urzędu Gminy w Poraju - jeden raz w danym miesiącu;</w:t>
      </w:r>
    </w:p>
    <w:p>
      <w:pPr>
        <w:pStyle w:val="Normal"/>
        <w:rPr/>
      </w:pPr>
      <w:r>
        <w:rPr/>
        <w:t>3) z terenu nieruchomości zamieszkałej w zabudowie wielorodzinnej- dwa razy w miesiącu odpady zbierane selektywnie: papier, tektura, szkło, metal, tworzywa sztuczne, opakowania</w:t>
      </w:r>
    </w:p>
    <w:p>
      <w:pPr>
        <w:pStyle w:val="Normal"/>
        <w:rPr/>
      </w:pPr>
      <w:r>
        <w:rPr/>
        <w:t>wielomateriałowe;</w:t>
      </w:r>
    </w:p>
    <w:p>
      <w:pPr>
        <w:pStyle w:val="Normal"/>
        <w:rPr/>
      </w:pPr>
      <w:r>
        <w:rPr/>
        <w:t>4) dla nieruchomości zamieszkałej, nieruchomości zamieszkałej w zabudowie wielorodzinnej,</w:t>
      </w:r>
    </w:p>
    <w:p>
      <w:pPr>
        <w:pStyle w:val="Normal"/>
        <w:rPr/>
      </w:pPr>
      <w:r>
        <w:rPr/>
        <w:t>nieruchomości niezamieszkałej, na której powstają odpady komunalne z zastrzeżeniem § 3 ust. 2 pkt 5 - odpady komunalne segregowane: popiół z palenisk gospodarstwa domowego: w okresie od 1 października do 31 maja - 1 raz w miesiącu; w okresie od 1 czerwca do 30 września popiół z palenisk gospodarstwa domowego odbierany 1 raz na dwa miesiące- tj.: w miesiącu lipcu oraz wrześniu;</w:t>
      </w:r>
    </w:p>
    <w:p>
      <w:pPr>
        <w:pStyle w:val="Normal"/>
        <w:rPr/>
      </w:pPr>
      <w:r>
        <w:rPr/>
        <w:t>5) z terenu nieruchomości, na których znajdują się domki letniskowe lub innych nieruchomości wykorzystywanych na cele rekreacyjno - wypoczynkowe (w tym ogródków działkowych) wykorzystywanych przez część roku - odpady komunalne segregowane: popiół z palenisk gospodarstwa domowego w okresie od października (odbiór w przypadku przebywania na ww. nieruchomościach- na telefoniczne zgłoszenie właściciela nieruchomości) do maja - jeden raz w miesiącu, w okresie od czerwca do września popiół z palenisk gospodarstwa domowego odbierany w miesiącu lipcu oraz wrześniu - jeden raz w miesiącu.</w:t>
      </w:r>
    </w:p>
    <w:p>
      <w:pPr>
        <w:pStyle w:val="Normal"/>
        <w:rPr/>
      </w:pPr>
      <w:r>
        <w:rPr/>
        <w:t>3. Określa się częstotliwość odbierania odpadów ulegających biodegradacji (w tym odpadów</w:t>
      </w:r>
    </w:p>
    <w:p>
      <w:pPr>
        <w:pStyle w:val="Normal"/>
        <w:rPr/>
      </w:pPr>
      <w:r>
        <w:rPr/>
        <w:t>zielonych) od właścicieli nieruchomości:</w:t>
      </w:r>
    </w:p>
    <w:p>
      <w:pPr>
        <w:pStyle w:val="Normal"/>
        <w:rPr/>
      </w:pPr>
      <w:r>
        <w:rPr/>
        <w:t>1) z terenu nieruchomości zamieszkałej, z terenu nieruchomości zamieszkałej w zabudowie</w:t>
      </w:r>
    </w:p>
    <w:p>
      <w:pPr>
        <w:pStyle w:val="Normal"/>
        <w:rPr/>
      </w:pPr>
      <w:r>
        <w:rPr/>
        <w:t>wielorodzinnej jak i niezamieszkałej, na której powstają odpady komunalne z zastrzeżeniem § 3ust. 3 pkt 2 - dwa razy w miesiącu (w odstępach co dwa tygodnie) w okresach od maja do</w:t>
      </w:r>
    </w:p>
    <w:p>
      <w:pPr>
        <w:pStyle w:val="Normal"/>
        <w:rPr/>
      </w:pPr>
      <w:r>
        <w:rPr/>
        <w:t>września oraz raz w miesiącu - w pozostałych miesiącach;</w:t>
      </w:r>
    </w:p>
    <w:p>
      <w:pPr>
        <w:pStyle w:val="Normal"/>
        <w:rPr/>
      </w:pPr>
      <w:r>
        <w:rPr/>
        <w:t>2) dla nieruchomości, na których znajdują się domki letniskowe lub innych nieruchomości</w:t>
      </w:r>
    </w:p>
    <w:p>
      <w:pPr>
        <w:pStyle w:val="Normal"/>
        <w:rPr/>
      </w:pPr>
      <w:r>
        <w:rPr/>
        <w:t>wykorzystywanych na cele rekreacyjno - wypoczynkowe (w tym ogródków działkowych)</w:t>
      </w:r>
    </w:p>
    <w:p>
      <w:pPr>
        <w:pStyle w:val="Normal"/>
        <w:rPr/>
      </w:pPr>
      <w:r>
        <w:rPr/>
        <w:t>wykorzystywanych przez część roku - dwa razy w miesiącu (w odstępach co dwa tygodnie)</w:t>
      </w:r>
    </w:p>
    <w:p>
      <w:pPr>
        <w:pStyle w:val="Normal"/>
        <w:rPr/>
      </w:pPr>
      <w:r>
        <w:rPr/>
        <w:t>w okresach od maja do września. W przypadku przebywania na ww. nieruchomościach</w:t>
      </w:r>
    </w:p>
    <w:p>
      <w:pPr>
        <w:pStyle w:val="Normal"/>
        <w:rPr/>
      </w:pPr>
      <w:r>
        <w:rPr/>
        <w:t>w miesiącach innych niż maj- wrzesień danego roku odbiór odpadów będzie odbywał się po</w:t>
      </w:r>
    </w:p>
    <w:p>
      <w:pPr>
        <w:pStyle w:val="Normal"/>
        <w:rPr/>
      </w:pPr>
      <w:r>
        <w:rPr/>
        <w:t>uprzednim telefonicznym zgłoszeniu odbioru przez właściciela ww. nieruchomości do Urzędu</w:t>
      </w:r>
    </w:p>
    <w:p>
      <w:pPr>
        <w:pStyle w:val="Normal"/>
        <w:rPr/>
      </w:pPr>
      <w:r>
        <w:rPr/>
        <w:t>Gminy w Poraju - jeden raz w danym miesiącu.</w:t>
      </w:r>
    </w:p>
    <w:p>
      <w:pPr>
        <w:pStyle w:val="Normal"/>
        <w:rPr/>
      </w:pPr>
      <w:r>
        <w:rPr/>
        <w:t>4. Zużyty sprzęt elektryczny i elektroniczny odbierany jest od właścicieli nieruchomości</w:t>
      </w:r>
    </w:p>
    <w:p>
      <w:pPr>
        <w:pStyle w:val="Normal"/>
        <w:rPr/>
      </w:pPr>
      <w:r>
        <w:rPr/>
        <w:t>zamieszkałych oraz niezamieszkałych, na których powstają odpady komunalne - zgodnie z</w:t>
      </w:r>
    </w:p>
    <w:p>
      <w:pPr>
        <w:pStyle w:val="Normal"/>
        <w:rPr/>
      </w:pPr>
      <w:r>
        <w:rPr/>
        <w:t>harmonogramem - minimum dwa razy w roku.</w:t>
      </w:r>
    </w:p>
    <w:p>
      <w:pPr>
        <w:pStyle w:val="Normal"/>
        <w:rPr/>
      </w:pPr>
      <w:r>
        <w:rPr/>
        <w:t>5. Meble i inne odpady wielkogabarytowe oraz zużyte opony - odbierane są od właścicieli</w:t>
      </w:r>
    </w:p>
    <w:p>
      <w:pPr>
        <w:pStyle w:val="Normal"/>
        <w:rPr/>
      </w:pPr>
      <w:r>
        <w:rPr/>
        <w:t>nieruchomości zamieszkałych oraz niezamieszkałych, na których powstają odpady komunalne dwa razy w roku sprzed posesji (objazdowa zbiórka odpadów).</w:t>
      </w:r>
    </w:p>
    <w:p>
      <w:pPr>
        <w:pStyle w:val="Normal"/>
        <w:rPr/>
      </w:pPr>
      <w:r>
        <w:rPr/>
        <w:t>6. Odpady wymienione w § 3 ust. 3, ust. 4 i ust. 5 niniejszej uchwały właściciele nieruchomości zamieszkałych i niezamieszkałych, na których powstają odpady komunalne mogą dostarczać do Gminnego Punktu Selektywnego Zbierania Odpadów Komunalnych.</w:t>
      </w:r>
    </w:p>
    <w:p>
      <w:pPr>
        <w:pStyle w:val="Normal"/>
        <w:rPr/>
      </w:pPr>
      <w:r>
        <w:rPr/>
        <w:t>7. Odbiór odpadów budowlanych i rozbiórkowych z remontów prowadzonych samodzielnie</w:t>
      </w:r>
    </w:p>
    <w:p>
      <w:pPr>
        <w:pStyle w:val="Normal"/>
        <w:rPr/>
      </w:pPr>
      <w:r>
        <w:rPr/>
        <w:t>w ilości powyżej 1 m3 oraz do 1 m3 - sprzed nieruchomości, odbywa się za dodatkową opłatą na podstawie złożonego wypełnienego przez właściciela nieruchomości druku zlecenia u zarządzającego systemem gospodarki odpadami w siedzibie Urzędu Gminy w Poraju. Wzór zlecenia na dodatkową usługę dotyczącą zapotrzebowania na podstawienie i odbiór pojemnika przeznaczonego na odpady budowlane i rozbiórkowe z remontów prowadzonych samodzielnie określa Zarządzenie Wójta Gminy.</w:t>
      </w:r>
    </w:p>
    <w:p>
      <w:pPr>
        <w:pStyle w:val="Normal"/>
        <w:rPr/>
      </w:pPr>
      <w:r>
        <w:rPr/>
        <w:t>8. Odbiór odpadów zebranych w sposób selektywny: odpady ulegające biodegradacji- odpady</w:t>
      </w:r>
    </w:p>
    <w:p>
      <w:pPr>
        <w:pStyle w:val="Normal"/>
        <w:rPr/>
      </w:pPr>
      <w:r>
        <w:rPr/>
        <w:t>zielone w ilości ponad ilość określoną w § 2 ust. 1 pkt 3 oraz w § 2 ust. 2 pkt 3 odbywa się za</w:t>
      </w:r>
    </w:p>
    <w:p>
      <w:pPr>
        <w:pStyle w:val="Normal"/>
        <w:rPr/>
      </w:pPr>
      <w:r>
        <w:rPr/>
        <w:t>dodatkową opłatą na podstawie złożonego wypełnienego przez właściciela nieruchomości druku zlecenia u zarządzającego systemem gospodarki odpadami w siedzibie Urzędu Gminy w Poraju. Wzór zlecenia na dodatkową usługę dotyczącą zapotrzebowania na podstawienie i odbiór pojemnika przeznaczonego na wymienione w niniejszym ustępie odpady komunalne określa Zarządzenie Wójta Gminy.</w:t>
      </w:r>
    </w:p>
    <w:p>
      <w:pPr>
        <w:pStyle w:val="Normal"/>
        <w:rPr/>
      </w:pPr>
      <w:r>
        <w:rPr>
          <w:b/>
          <w:bCs/>
        </w:rPr>
        <w:t xml:space="preserve">§ 4. </w:t>
      </w:r>
      <w:r>
        <w:rPr/>
        <w:t>Usługi dodatkowe, o których mowa w § 3 ust. 7, ust. 8 niniejszej uchwały zostaną</w:t>
      </w:r>
    </w:p>
    <w:p>
      <w:pPr>
        <w:pStyle w:val="Normal"/>
        <w:rPr/>
      </w:pPr>
      <w:r>
        <w:rPr/>
        <w:t>zrealizowane nie później niż w siódmym dniu roboczym od dnia złożenia druku zlecenia.</w:t>
      </w:r>
    </w:p>
    <w:p>
      <w:pPr>
        <w:pStyle w:val="Normal"/>
        <w:rPr/>
      </w:pPr>
      <w:r>
        <w:rPr>
          <w:b/>
          <w:bCs/>
        </w:rPr>
        <w:t xml:space="preserve">§ 5. </w:t>
      </w:r>
      <w:r>
        <w:rPr/>
        <w:t>Przedsiębiorca odbierający odpady komunalne od właścicieli nieruchomości, z którym</w:t>
      </w:r>
    </w:p>
    <w:p>
      <w:pPr>
        <w:pStyle w:val="Normal"/>
        <w:rPr/>
      </w:pPr>
      <w:r>
        <w:rPr/>
        <w:t>zarządzający systemem gospodarki odpadami z siedzibą w Urzędzie Gminy w Poraju zawarł umowę na odbiór i zagospodarowanie odpadów, zobowiązany jest dokonywać odbioru odpadów komunalnych uwzględniając warunki lokalne według ustalonego przez siebie harmonogramu, zaakceptowanego przez zarządzającego systemem gospodarki odpadami, podanego do publicznej wiadomości i dostarczonego do każdego mieszkańca, przy uwzględnieniu postanowień niniejszej uchwały.</w:t>
      </w:r>
    </w:p>
    <w:p>
      <w:pPr>
        <w:pStyle w:val="Normal"/>
        <w:rPr/>
      </w:pPr>
      <w:r>
        <w:rPr>
          <w:b/>
          <w:bCs/>
        </w:rPr>
        <w:t xml:space="preserve">§ 6. </w:t>
      </w:r>
      <w:r>
        <w:rPr/>
        <w:t>1. Odbiorowi odpadów komunalnych zgromadzonych w pojemnikach, workach podlegają</w:t>
      </w:r>
    </w:p>
    <w:p>
      <w:pPr>
        <w:pStyle w:val="Normal"/>
        <w:rPr/>
      </w:pPr>
      <w:r>
        <w:rPr/>
        <w:t>tylko te odpady, które zostały wystawione przed posesję.</w:t>
      </w:r>
    </w:p>
    <w:p>
      <w:pPr>
        <w:pStyle w:val="Normal"/>
        <w:rPr/>
      </w:pPr>
      <w:r>
        <w:rPr/>
        <w:t>2. Pojemniki i worki powinny być wystawione przed posesje w dniu odbioru odpadów zgodnie z ustalonym harmonogramem.</w:t>
      </w:r>
    </w:p>
    <w:p>
      <w:pPr>
        <w:pStyle w:val="Normal"/>
        <w:rPr/>
      </w:pPr>
      <w:r>
        <w:rPr>
          <w:b/>
          <w:bCs/>
        </w:rPr>
        <w:t xml:space="preserve">§ 7. </w:t>
      </w:r>
      <w:r>
        <w:rPr/>
        <w:t>1. Właściciele nieruchomości zamieszkałych i nieruchomości, na których nie zamieszkują</w:t>
      </w:r>
    </w:p>
    <w:p>
      <w:pPr>
        <w:pStyle w:val="Normal"/>
        <w:rPr/>
      </w:pPr>
      <w:r>
        <w:rPr/>
        <w:t>mieszkańcy, a powstają odpady komunalne mogą przekazywać do Gminnego Punktu Selektywnego Zbierania Odpadów Komunalnych każdą ilość odpadów komunalnych zebranych w sposób selektywny tj.:</w:t>
      </w:r>
    </w:p>
    <w:p>
      <w:pPr>
        <w:pStyle w:val="Normal"/>
        <w:rPr/>
      </w:pPr>
      <w:r>
        <w:rPr/>
        <w:t>a) odpady ulegające biodegradacji - odpady zielone pochodzące z przyciętych lub ściętych krzewów i drzew, urobek z koszenia oraz liście,</w:t>
      </w:r>
    </w:p>
    <w:p>
      <w:pPr>
        <w:pStyle w:val="Normal"/>
        <w:rPr/>
      </w:pPr>
      <w:r>
        <w:rPr/>
        <w:t>b) zużyty sprzęt elektryczny i elektroniczny,</w:t>
      </w:r>
    </w:p>
    <w:p>
      <w:pPr>
        <w:pStyle w:val="Normal"/>
        <w:rPr/>
      </w:pPr>
      <w:r>
        <w:rPr/>
        <w:t>c) meble i inne odpady wielkogabarytowe,</w:t>
      </w:r>
    </w:p>
    <w:p>
      <w:pPr>
        <w:pStyle w:val="Normal"/>
        <w:rPr/>
      </w:pPr>
      <w:r>
        <w:rPr/>
        <w:t>d) zużyte opony,</w:t>
      </w:r>
    </w:p>
    <w:p>
      <w:pPr>
        <w:pStyle w:val="Normal"/>
        <w:rPr/>
      </w:pPr>
      <w:r>
        <w:rPr/>
        <w:t>e) akumulatory i zużyte chemikalia.</w:t>
      </w:r>
    </w:p>
    <w:p>
      <w:pPr>
        <w:pStyle w:val="Normal"/>
        <w:rPr/>
      </w:pPr>
      <w:r>
        <w:rPr/>
        <w:t>2. Właściciele nieruchomości zamieszkałych i nieruchomości, na których nie zamieszkują</w:t>
      </w:r>
    </w:p>
    <w:p>
      <w:pPr>
        <w:pStyle w:val="Normal"/>
        <w:rPr/>
      </w:pPr>
      <w:r>
        <w:rPr/>
        <w:t>mieszkańcy, a powstają odpady komunalne mogą przekazywać do Gminnego Punktu Selektywnego Zbierania Odpadów Komunalnych odpady budowlane i rozbiórkowe z remontów prowadzonych samodzielnie w ilości do 1 m3 miesięcznie z nieruchomości.</w:t>
      </w:r>
    </w:p>
    <w:p>
      <w:pPr>
        <w:pStyle w:val="Normal"/>
        <w:rPr/>
      </w:pPr>
      <w:r>
        <w:rPr/>
        <w:t>3. Dostarczanie oraz rozładunek odpadów określonych w § 7 ust. 1, ust. 2 właściciele</w:t>
      </w:r>
    </w:p>
    <w:p>
      <w:pPr>
        <w:pStyle w:val="Normal"/>
        <w:rPr/>
      </w:pPr>
      <w:r>
        <w:rPr/>
        <w:t>nieruchomości zamieszkałych i niezamieszkałych, na których powstają odpady komunalne</w:t>
      </w:r>
    </w:p>
    <w:p>
      <w:pPr>
        <w:pStyle w:val="Normal"/>
        <w:rPr/>
      </w:pPr>
      <w:r>
        <w:rPr/>
        <w:t>zlokalizowanych na terenie Gminy Poraj zapewniają we własnym zakresie i na własny koszt.</w:t>
      </w:r>
    </w:p>
    <w:p>
      <w:pPr>
        <w:pStyle w:val="Normal"/>
        <w:rPr/>
      </w:pPr>
      <w:r>
        <w:rPr/>
        <w:t>4. Lokalizacja, godziny otwarcia Gminnego Punktu Selektywnego Zbierania Odpadów</w:t>
      </w:r>
    </w:p>
    <w:p>
      <w:pPr>
        <w:pStyle w:val="Normal"/>
        <w:rPr/>
      </w:pPr>
      <w:r>
        <w:rPr/>
        <w:t>Komunalnych zostaną podane do publicznej wiadomości w sposób zwyczajowo przyjęty (tablica ogłoszeń, strona internetowa Urzędu Gminy w Poraju).</w:t>
      </w:r>
    </w:p>
    <w:p>
      <w:pPr>
        <w:pStyle w:val="Normal"/>
        <w:rPr/>
      </w:pPr>
      <w:r>
        <w:rPr>
          <w:b/>
          <w:bCs/>
        </w:rPr>
        <w:t xml:space="preserve">§ 8. </w:t>
      </w:r>
      <w:r>
        <w:rPr/>
        <w:t>Regulamin Gminnego Punktu Selektywnego Zbierania Odpadów Komunalnych zostanie</w:t>
      </w:r>
    </w:p>
    <w:p>
      <w:pPr>
        <w:pStyle w:val="Normal"/>
        <w:rPr/>
      </w:pPr>
      <w:r>
        <w:rPr/>
        <w:t>wprowadzony Zarządzeniem Wójta Gminy Poraj.</w:t>
      </w:r>
    </w:p>
    <w:p>
      <w:pPr>
        <w:pStyle w:val="Normal"/>
        <w:rPr/>
      </w:pPr>
      <w:r>
        <w:rPr>
          <w:b/>
          <w:bCs/>
        </w:rPr>
        <w:t xml:space="preserve">§ 9. </w:t>
      </w:r>
      <w:r>
        <w:rPr/>
        <w:t>W przypadku niewłaściwego wykonywania usług przez przedsiębiorcę odbierającego odpady komunalne od właścicieli nieruchomości z terenu Gminy Poraj, z którym zarządzający systemem gospodarki odpadami z siedzibą w Urzędzie Gminy w Poraju zawarł umowę na odbiór i zagospodarowanie odpadów lub przez prowadzącego punkt selektywnego zbierania odpadów, właściciel nieruchomości zgłasza ten fakt w formie pisemnej lub poprzez zgłoszenie telefoniczne do Urzędu Gminy w Poraju w terminie 3 dni od zaistnienia zdarzenia.</w:t>
      </w:r>
    </w:p>
    <w:p>
      <w:pPr>
        <w:pStyle w:val="Normal"/>
        <w:rPr/>
      </w:pPr>
      <w:r>
        <w:rPr>
          <w:b/>
          <w:bCs/>
        </w:rPr>
        <w:t xml:space="preserve">§ 10. </w:t>
      </w:r>
      <w:r>
        <w:rPr/>
        <w:t>Wykonanie Uchwały powierza się Wójtowi Gminy Poraj.</w:t>
      </w:r>
    </w:p>
    <w:p>
      <w:pPr>
        <w:pStyle w:val="Normal"/>
        <w:rPr/>
      </w:pPr>
      <w:r>
        <w:rPr>
          <w:b/>
          <w:bCs/>
        </w:rPr>
        <w:t xml:space="preserve">§ 11. </w:t>
      </w:r>
      <w:r>
        <w:rPr/>
        <w:t>Traci moc Uchwała Nr 52(VIII)15 Rady Gminy Poraj z dnia 30 kwietnia 2015 r. w sprawie szczegółowego sposobu i zakresu świadczenia usług w zakresie odbierania odpadów komunalnych od właścicieli nieruchomości i zagospodarowania tych odpadów.</w:t>
      </w:r>
    </w:p>
    <w:p>
      <w:pPr>
        <w:pStyle w:val="Normal"/>
        <w:rPr/>
      </w:pPr>
      <w:r>
        <w:rPr>
          <w:b/>
          <w:bCs/>
        </w:rPr>
        <w:t xml:space="preserve">§ 12. </w:t>
      </w:r>
      <w:r>
        <w:rPr/>
        <w:t>1. Uchwała podlega ogłoszeniu w Dzienniku Urzędowym Województwa Śląskiego i</w:t>
      </w:r>
    </w:p>
    <w:p>
      <w:pPr>
        <w:pStyle w:val="Normal"/>
        <w:rPr/>
      </w:pPr>
      <w:r>
        <w:rPr/>
        <w:t>wchodzi w życie z dniem 1 stycznia 2017 roku.</w:t>
      </w:r>
    </w:p>
    <w:p>
      <w:pPr>
        <w:pStyle w:val="Normal"/>
        <w:rPr/>
      </w:pPr>
      <w:r>
        <w:rPr/>
        <w:t xml:space="preserve">                                                                                                       </w:t>
      </w:r>
      <w:r>
        <w:rPr/>
        <w:t>Przewodnicząca Rady Gminy</w:t>
      </w:r>
    </w:p>
    <w:p>
      <w:pPr>
        <w:pStyle w:val="Normal"/>
        <w:rPr/>
      </w:pPr>
      <w:r>
        <w:rPr>
          <w:b/>
          <w:bCs/>
        </w:rPr>
        <w:t xml:space="preserve">                                                                                                          </w:t>
      </w:r>
    </w:p>
    <w:p>
      <w:pPr>
        <w:pStyle w:val="Normal"/>
        <w:rPr>
          <w:b/>
          <w:b/>
          <w:bCs/>
        </w:rPr>
      </w:pPr>
      <w:r>
        <w:rPr/>
      </w:r>
    </w:p>
    <w:p>
      <w:pPr>
        <w:pStyle w:val="Normal"/>
        <w:jc w:val="right"/>
        <w:rPr/>
      </w:pPr>
      <w:r>
        <w:rPr>
          <w:b/>
          <w:bCs/>
        </w:rPr>
        <w:t xml:space="preserve"> </w:t>
      </w:r>
      <w:r>
        <w:rPr>
          <w:b/>
          <w:bCs/>
        </w:rPr>
        <w:t>Katarzyna Kaźmierczak</w:t>
      </w:r>
    </w:p>
    <w:p>
      <w:pPr>
        <w:pStyle w:val="Normal"/>
        <w:rPr/>
      </w:pPr>
      <w:r>
        <w:rPr/>
      </w:r>
    </w:p>
    <w:p>
      <w:pPr>
        <w:pStyle w:val="Normal"/>
        <w:rPr/>
      </w:pPr>
      <w:r>
        <w:rPr>
          <w:b/>
          <w:bCs/>
        </w:rPr>
        <w:t xml:space="preserve">                                               </w:t>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jc w:val="center"/>
        <w:rPr/>
      </w:pPr>
      <w:r>
        <w:rPr>
          <w:b/>
          <w:bCs/>
        </w:rPr>
        <w:t xml:space="preserve"> </w:t>
      </w:r>
      <w:r>
        <w:rPr>
          <w:b/>
          <w:bCs/>
        </w:rPr>
        <w:t>UCHWAŁA NR 189(XXIII)16</w:t>
      </w:r>
    </w:p>
    <w:p>
      <w:pPr>
        <w:pStyle w:val="Normal"/>
        <w:rPr>
          <w:b/>
          <w:b/>
          <w:bCs/>
        </w:rPr>
      </w:pPr>
      <w:r>
        <w:rPr>
          <w:b/>
          <w:bCs/>
        </w:rPr>
        <w:t xml:space="preserve">                                                    </w:t>
      </w:r>
      <w:r>
        <w:rPr>
          <w:b/>
          <w:bCs/>
        </w:rPr>
        <w:t>RADY GMINY PORAJ</w:t>
      </w:r>
    </w:p>
    <w:p>
      <w:pPr>
        <w:pStyle w:val="Normal"/>
        <w:rPr/>
      </w:pPr>
      <w:r>
        <w:rPr/>
        <w:t xml:space="preserve">                                                         </w:t>
      </w:r>
      <w:r>
        <w:rPr/>
        <w:t>z dnia 16 września 2016 r.</w:t>
      </w:r>
    </w:p>
    <w:p>
      <w:pPr>
        <w:pStyle w:val="Normal"/>
        <w:rPr/>
      </w:pPr>
      <w:r>
        <w:rPr/>
      </w:r>
    </w:p>
    <w:p>
      <w:pPr>
        <w:pStyle w:val="Normal"/>
        <w:rPr/>
      </w:pPr>
      <w:r>
        <w:rPr>
          <w:b/>
          <w:bCs/>
        </w:rPr>
        <w:t>w sprawie określenia rodzaju dodatkowych usług w zakresie odbierania odpadów komunalnych od właścicieli nieruchomości i zagospodarowania tych odpadów oraz wysokości cen za te usługi</w:t>
      </w:r>
    </w:p>
    <w:p>
      <w:pPr>
        <w:pStyle w:val="Normal"/>
        <w:rPr>
          <w:b/>
          <w:b/>
          <w:bCs/>
        </w:rPr>
      </w:pPr>
      <w:r>
        <w:rPr/>
      </w:r>
    </w:p>
    <w:p>
      <w:pPr>
        <w:pStyle w:val="Normal"/>
        <w:rPr/>
      </w:pPr>
      <w:r>
        <w:rPr/>
        <w:tab/>
        <w:t xml:space="preserve">Na podstawie art. 18 ust. 2 pkt 15, art. 40 ust. 1 i art. 41 ust. 1 ustawy z dnia 8 marca 1990 roku o samorządzie gminnym (tekst jednolity: Dz. U. z 2016 r., poz. 446), art. 6r ust. 4 ustawy z dnia 13 września 1996 roku o utrzymaniu czystości i porządku w gminach (tekst jednolity: Dz. U. z 2016 r., poz. 250 z późn. zmianami) </w:t>
      </w:r>
    </w:p>
    <w:p>
      <w:pPr>
        <w:pStyle w:val="Normal"/>
        <w:rPr>
          <w:b/>
          <w:b/>
          <w:bCs/>
        </w:rPr>
      </w:pPr>
      <w:r>
        <w:rPr/>
      </w:r>
    </w:p>
    <w:p>
      <w:pPr>
        <w:pStyle w:val="Normal"/>
        <w:jc w:val="center"/>
        <w:rPr/>
      </w:pPr>
      <w:r>
        <w:rPr>
          <w:b/>
          <w:bCs/>
        </w:rPr>
        <w:t>Rada Gminy Poraj</w:t>
      </w:r>
      <w:r>
        <w:rPr/>
        <w:t xml:space="preserve"> </w:t>
      </w:r>
    </w:p>
    <w:p>
      <w:pPr>
        <w:pStyle w:val="Normal"/>
        <w:jc w:val="center"/>
        <w:rPr/>
      </w:pPr>
      <w:r>
        <w:rPr>
          <w:b/>
          <w:bCs/>
        </w:rPr>
        <w:t>uchwala, co następuje:</w:t>
      </w:r>
    </w:p>
    <w:p>
      <w:pPr>
        <w:pStyle w:val="Normal"/>
        <w:jc w:val="center"/>
        <w:rPr>
          <w:b/>
          <w:b/>
          <w:bCs/>
        </w:rPr>
      </w:pPr>
      <w:r>
        <w:rPr/>
      </w:r>
    </w:p>
    <w:p>
      <w:pPr>
        <w:pStyle w:val="Normal"/>
        <w:rPr/>
      </w:pPr>
      <w:r>
        <w:rPr>
          <w:b/>
          <w:bCs/>
        </w:rPr>
        <w:t xml:space="preserve">§ 1. </w:t>
      </w:r>
      <w:r>
        <w:rPr/>
        <w:t>Określa się rodzaj dodatkowych usług w zakresie odbierania odpadów komunalnych od</w:t>
      </w:r>
    </w:p>
    <w:p>
      <w:pPr>
        <w:pStyle w:val="Normal"/>
        <w:rPr/>
      </w:pPr>
      <w:r>
        <w:rPr/>
        <w:t>właścicieli nieruchomości z terenu Gminy Poraj i zagospodarowania tych odpadów, w zamian za uiszczoną przez właściciela nieruchomości opłatę dodatkową za gospodarowanie odpadami</w:t>
      </w:r>
    </w:p>
    <w:p>
      <w:pPr>
        <w:pStyle w:val="Normal"/>
        <w:rPr/>
      </w:pPr>
      <w:r>
        <w:rPr/>
        <w:t>komunalnymi.</w:t>
      </w:r>
    </w:p>
    <w:p>
      <w:pPr>
        <w:pStyle w:val="Normal"/>
        <w:rPr/>
      </w:pPr>
      <w:r>
        <w:rPr>
          <w:b/>
          <w:bCs/>
        </w:rPr>
        <w:t xml:space="preserve">§ 2. </w:t>
      </w:r>
      <w:r>
        <w:rPr/>
        <w:t>1. Dodatkowe usługi, o których mowa w § 1 obejmują:</w:t>
      </w:r>
    </w:p>
    <w:p>
      <w:pPr>
        <w:pStyle w:val="Normal"/>
        <w:rPr/>
      </w:pPr>
      <w:r>
        <w:rPr/>
        <w:t>1) podstawienie i odbiór pojemnika przeznaczonego na odpady budowlane i rozbiórkowe z</w:t>
      </w:r>
    </w:p>
    <w:p>
      <w:pPr>
        <w:pStyle w:val="Normal"/>
        <w:rPr/>
      </w:pPr>
      <w:r>
        <w:rPr/>
        <w:t>remontów prowadzonych samodzielnie oraz zagospodarowanie tych odpadów;</w:t>
      </w:r>
    </w:p>
    <w:p>
      <w:pPr>
        <w:pStyle w:val="Normal"/>
        <w:rPr/>
      </w:pPr>
      <w:r>
        <w:rPr/>
        <w:t>2) podstawienie i odbiór pojemnika przeznaczonego na odpady zebrane w sposób selektywny:</w:t>
      </w:r>
    </w:p>
    <w:p>
      <w:pPr>
        <w:pStyle w:val="Normal"/>
        <w:rPr/>
      </w:pPr>
      <w:r>
        <w:rPr/>
        <w:t>odpady ulegające biodegradacji - odpady zielone oraz zagospodarowanie tych odpadów;</w:t>
      </w:r>
    </w:p>
    <w:p>
      <w:pPr>
        <w:pStyle w:val="Normal"/>
        <w:rPr/>
      </w:pPr>
      <w:r>
        <w:rPr/>
        <w:t>3) zwiększenie częstotliwości odbioru wytworzonych odpadów komunalnych zmieszanych ponad miesięczną częstotliwość odbioru odpadów komunalnych, którą przewiduje przyjęta Uchwała w sprawie szczegółowego sposobu i zakresu świadczenia usług w zakresie odbierania odpadów komunalnych od właścicieli nieruchomości i zagospodarowania tych odpadów oraz Uchwała w sprawie Regulaminu utrzymania czystości i porządku na terenie Gminy Poraj.</w:t>
      </w:r>
    </w:p>
    <w:p>
      <w:pPr>
        <w:pStyle w:val="Normal"/>
        <w:rPr/>
      </w:pPr>
      <w:r>
        <w:rPr/>
        <w:t>2. Odpady, o których mowa w ust. 1 należy gromadzić w sposób selektywny, w miejscu</w:t>
      </w:r>
    </w:p>
    <w:p>
      <w:pPr>
        <w:pStyle w:val="Normal"/>
        <w:rPr/>
      </w:pPr>
      <w:r>
        <w:rPr/>
        <w:t>umożliwiającym swobodny dojazd specjalistycznym pojazdom, przy czym w przypadku gromadzenia odpadów w podstawionych kontenerach należy te odpady zabezpieczyć przed zmieszaniem w trakcie transportu.</w:t>
      </w:r>
    </w:p>
    <w:p>
      <w:pPr>
        <w:pStyle w:val="Normal"/>
        <w:rPr/>
      </w:pPr>
      <w:r>
        <w:rPr>
          <w:b/>
          <w:bCs/>
        </w:rPr>
        <w:t xml:space="preserve">§ 3. </w:t>
      </w:r>
      <w:r>
        <w:rPr/>
        <w:t>1. Właściciel nieruchomości zobowiązany jest do uiszczenia dodatkowej opłaty za</w:t>
      </w:r>
    </w:p>
    <w:p>
      <w:pPr>
        <w:pStyle w:val="Normal"/>
        <w:rPr/>
      </w:pPr>
      <w:r>
        <w:rPr/>
        <w:t>podstawienie i odbiór pojemnika przeznaczonego na odpady budowlane i rozbiórkowe z remontów prowadzonych samodzielnie oraz zagospodarowanie tych odpadów. Opłata za jednorazowe podstawienie i odbiór pojemnika na odpady budowlane i rozbiórkowe z remontów prowadzonych samodzielnie oraz zagospodarowanie tych odpadów wynosi:</w:t>
      </w:r>
    </w:p>
    <w:p>
      <w:pPr>
        <w:pStyle w:val="Normal"/>
        <w:rPr/>
      </w:pPr>
      <w:r>
        <w:rPr/>
        <w:t>a) pojemnik 4 m3 - 400 zł,</w:t>
      </w:r>
    </w:p>
    <w:p>
      <w:pPr>
        <w:pStyle w:val="Normal"/>
        <w:rPr/>
      </w:pPr>
      <w:r>
        <w:rPr/>
        <w:t>b) pojemnik 5 m3 - 500 zł,</w:t>
      </w:r>
    </w:p>
    <w:p>
      <w:pPr>
        <w:pStyle w:val="Normal"/>
        <w:rPr/>
      </w:pPr>
      <w:r>
        <w:rPr/>
        <w:t>c) worek typu Big - Bag przeznaczony na odpady budowlane i rozbiórkowe z remontów</w:t>
      </w:r>
    </w:p>
    <w:p>
      <w:pPr>
        <w:pStyle w:val="Normal"/>
        <w:rPr/>
      </w:pPr>
      <w:r>
        <w:rPr/>
        <w:t>prowadzonych samodzielnie o pojemności 1 m3 - 100 zł .</w:t>
      </w:r>
    </w:p>
    <w:p>
      <w:pPr>
        <w:pStyle w:val="Normal"/>
        <w:rPr/>
      </w:pPr>
      <w:r>
        <w:rPr/>
        <w:t>2. Właściciel nieruchomości zobowiązany jest do uiszczenia dodatkowej opłaty za podstawienie i odbiór pojemnika przeznaczonego na odpady zebrane w sposób selektywny: odpady ulegające biodegradacji - odpady zielone. Opłata za jednorazowe podstawienie i odbiór pojemnika przeznaczonego na odpady zebrane w sposób selektywny: odpady ulegające biodegradacji – odpady zielone oraz zagospodarowanie tych odpadów wynosi:</w:t>
      </w:r>
    </w:p>
    <w:p>
      <w:pPr>
        <w:pStyle w:val="Normal"/>
        <w:rPr/>
      </w:pPr>
      <w:r>
        <w:rPr/>
        <w:t>a) pojemnik 7 m3 - 600 zł;</w:t>
      </w:r>
    </w:p>
    <w:p>
      <w:pPr>
        <w:pStyle w:val="Normal"/>
        <w:rPr/>
      </w:pPr>
      <w:r>
        <w:rPr/>
        <w:t>b) pojemnik 1100 l - 80 zł.</w:t>
      </w:r>
    </w:p>
    <w:p>
      <w:pPr>
        <w:pStyle w:val="Normal"/>
        <w:rPr/>
      </w:pPr>
      <w:r>
        <w:rPr/>
        <w:t>3. Za dostarczenie odpowiedniej ilości i jakości pojemników na odpady, o których mowa w § 3 ust. 1 oraz w § 3 ust. 2 niniejszej uchwały, a także za zagospodarowanie tych odpadów</w:t>
      </w:r>
    </w:p>
    <w:p>
      <w:pPr>
        <w:pStyle w:val="Normal"/>
        <w:rPr/>
      </w:pPr>
      <w:r>
        <w:rPr/>
        <w:t>odpowiedzialny będzie wykonawca wyłoniony w drodze przetargu, na zasadach określonych</w:t>
      </w:r>
    </w:p>
    <w:p>
      <w:pPr>
        <w:pStyle w:val="Normal"/>
        <w:rPr/>
      </w:pPr>
      <w:r>
        <w:rPr/>
        <w:t>w umowie.</w:t>
      </w:r>
    </w:p>
    <w:p>
      <w:pPr>
        <w:pStyle w:val="Normal"/>
        <w:rPr/>
      </w:pPr>
      <w:r>
        <w:rPr>
          <w:b/>
          <w:bCs/>
        </w:rPr>
        <w:t xml:space="preserve">§ 4. </w:t>
      </w:r>
      <w:r>
        <w:rPr/>
        <w:t>1. Właściciel nieruchomości zobowiązany jest do uiszczenia dodatkowej opłaty za</w:t>
      </w:r>
    </w:p>
    <w:p>
      <w:pPr>
        <w:pStyle w:val="Normal"/>
        <w:rPr/>
      </w:pPr>
      <w:r>
        <w:rPr/>
        <w:t>zwiększenie częstotliwości odbioru wytworzonych odpadów komunalnych zmieszanych ponad miesięczną częstotliwość odbioru odpadów komunalnych, którą przewiduje przyjęta Uchwała w sprawie szczegółowego sposobu i zakresu świadczenia usług w zakresie odbierania odpadów komunalnych od właścicieli nieruchomości i zagospodarowania tych odpadów oraz Uchwała w sprawie Regulaminu utrzymania czystości i porządku na terenie Gminy Poraj.</w:t>
      </w:r>
    </w:p>
    <w:p>
      <w:pPr>
        <w:pStyle w:val="Normal"/>
        <w:rPr/>
      </w:pPr>
      <w:r>
        <w:rPr/>
        <w:t>2. Opłata za jednorazowy dodatkowy odbiór pojemników na odpady komunalne zmieszane</w:t>
      </w:r>
    </w:p>
    <w:p>
      <w:pPr>
        <w:pStyle w:val="Normal"/>
        <w:rPr/>
      </w:pPr>
      <w:r>
        <w:rPr/>
        <w:t>(zwiększenie częstotliwości odbioru) uzależniona jest od pojemności pojemnika, z którego ma</w:t>
      </w:r>
    </w:p>
    <w:p>
      <w:pPr>
        <w:pStyle w:val="Normal"/>
        <w:rPr/>
      </w:pPr>
      <w:r>
        <w:rPr/>
        <w:t>nastąpić zwiększenie częstotliwości odbioru odpadów komunalnych:</w:t>
      </w:r>
    </w:p>
    <w:p>
      <w:pPr>
        <w:pStyle w:val="Normal"/>
        <w:rPr/>
      </w:pPr>
      <w:r>
        <w:rPr/>
        <w:t>1) 80l - 14 zł;</w:t>
      </w:r>
    </w:p>
    <w:p>
      <w:pPr>
        <w:pStyle w:val="Normal"/>
        <w:rPr/>
      </w:pPr>
      <w:r>
        <w:rPr/>
        <w:t>2) 120l - 16 zł;</w:t>
      </w:r>
    </w:p>
    <w:p>
      <w:pPr>
        <w:pStyle w:val="Normal"/>
        <w:rPr/>
      </w:pPr>
      <w:r>
        <w:rPr/>
        <w:t>3) 140l - 18 zł;</w:t>
      </w:r>
    </w:p>
    <w:p>
      <w:pPr>
        <w:pStyle w:val="Normal"/>
        <w:rPr/>
      </w:pPr>
      <w:r>
        <w:rPr/>
        <w:t>4) 240l - 26 zł;</w:t>
      </w:r>
    </w:p>
    <w:p>
      <w:pPr>
        <w:pStyle w:val="Normal"/>
        <w:rPr/>
      </w:pPr>
      <w:r>
        <w:rPr/>
        <w:t>5) 770l - 55 zł;</w:t>
      </w:r>
    </w:p>
    <w:p>
      <w:pPr>
        <w:pStyle w:val="Normal"/>
        <w:rPr/>
      </w:pPr>
      <w:r>
        <w:rPr/>
        <w:t>6) 1100l - 80 zł;</w:t>
      </w:r>
    </w:p>
    <w:p>
      <w:pPr>
        <w:pStyle w:val="Normal"/>
        <w:rPr/>
      </w:pPr>
      <w:r>
        <w:rPr/>
        <w:t>7) 7 m3 - 650 zł.</w:t>
      </w:r>
    </w:p>
    <w:p>
      <w:pPr>
        <w:pStyle w:val="Normal"/>
        <w:rPr/>
      </w:pPr>
      <w:r>
        <w:rPr>
          <w:b/>
          <w:bCs/>
        </w:rPr>
        <w:t xml:space="preserve">§ 5. </w:t>
      </w:r>
      <w:r>
        <w:rPr/>
        <w:t>1. Zapotrzebowanie na skorzystanie z usługi: dodatkowego odbioru pojemnika</w:t>
      </w:r>
    </w:p>
    <w:p>
      <w:pPr>
        <w:pStyle w:val="Normal"/>
        <w:rPr/>
      </w:pPr>
      <w:r>
        <w:rPr/>
        <w:t>przeznaczonego na odpady komunalne, o którym mowa w § 4 niniejszej uchwały; podstawienia i odbioru pojemnika przeznaczonego na odpady budowlane i rozbiórkowe z remontów prowadzonych samodzielnie, o których mowa w § 3 ust. 1 niniejszej uchwały; podstawienia i odbioru pojemnika na odpady zebrane w sposób selektywny, o których mowa w § 3 ust. 2 niniejszej uchwały właściciel nieruchomości jest obowiazany zgłosić w formie zlecenia, którego wzór zostanie określony Zarządzeniem Wójta Gminy Poraj.</w:t>
      </w:r>
    </w:p>
    <w:p>
      <w:pPr>
        <w:pStyle w:val="Normal"/>
        <w:rPr/>
      </w:pPr>
      <w:r>
        <w:rPr/>
        <w:t>2. Usługi dodatkowe zostaną zrealizowane nie później niż w siódmym dniu roboczym od dnia</w:t>
      </w:r>
    </w:p>
    <w:p>
      <w:pPr>
        <w:pStyle w:val="Normal"/>
        <w:rPr/>
      </w:pPr>
      <w:r>
        <w:rPr/>
        <w:t>złożenia poprawnie wypełnionego formularza, o którym mowa w ust. 1.</w:t>
      </w:r>
    </w:p>
    <w:p>
      <w:pPr>
        <w:pStyle w:val="Normal"/>
        <w:rPr/>
      </w:pPr>
      <w:r>
        <w:rPr/>
        <w:t>3. Właściciel nieruchomości jest obowiązany zgłosić gotowość do odbioru podstawionego:</w:t>
      </w:r>
    </w:p>
    <w:p>
      <w:pPr>
        <w:pStyle w:val="Normal"/>
        <w:rPr/>
      </w:pPr>
      <w:r>
        <w:rPr/>
        <w:t>pojemnika przeznaczonego na odpady budowlane i rozbiórkowe z remontów prowadzonych</w:t>
      </w:r>
    </w:p>
    <w:p>
      <w:pPr>
        <w:pStyle w:val="Normal"/>
        <w:rPr/>
      </w:pPr>
      <w:r>
        <w:rPr/>
        <w:t>samodzielnie, o których mowa w § 3 ust. 1 niniejszej uchwały; pojemnikana na odpady zebrane w  sposób selektywny, o których mowa w § 3 ust. 2 niniejszej uchwały jednak nie później niż trzeciego  dnia roboczego licząc od dnia jego podstawienia. Właściciel nieruchomości ponosi odpowiedzialność za podstawiony pojemnik w przypadku jego umyślnego zniszczenia lub zaginięcia.</w:t>
      </w:r>
    </w:p>
    <w:p>
      <w:pPr>
        <w:pStyle w:val="Normal"/>
        <w:rPr/>
      </w:pPr>
      <w:r>
        <w:rPr/>
        <w:t>4. W przypadku stwierdzenia, że odpady nie są zebrane w sposób selektywny lub nie stanowią odpadów komunalnych, do których odbioru jest obowiązana Gmina, odpady nie zostaną odebrane, a właściciel nieruchomości jest obowiązany do zagospodarowania wytworzonych odpadów na własny koszt zgodnie z obowiązującymi przepisami prawa.</w:t>
      </w:r>
    </w:p>
    <w:p>
      <w:pPr>
        <w:pStyle w:val="Normal"/>
        <w:rPr/>
      </w:pPr>
      <w:r>
        <w:rPr/>
        <w:t>5. W przypadku, gdy zostaną stwierdzone zaległości w opłacie za gospodarowanie odpadami</w:t>
      </w:r>
    </w:p>
    <w:p>
      <w:pPr>
        <w:pStyle w:val="Normal"/>
        <w:rPr/>
      </w:pPr>
      <w:r>
        <w:rPr/>
        <w:t>komunalnymi, w tym z tytułu zleceń dodatkowych, dalsza realizacja zleceń dodatkowych zostanie wstrzymana do czasu uregulowania wymagalnych należności z tytułu odbioru odpadów komunalnych.</w:t>
      </w:r>
    </w:p>
    <w:p>
      <w:pPr>
        <w:pStyle w:val="Normal"/>
        <w:rPr/>
      </w:pPr>
      <w:r>
        <w:rPr>
          <w:b/>
          <w:bCs/>
        </w:rPr>
        <w:t xml:space="preserve">§ 6. </w:t>
      </w:r>
      <w:r>
        <w:rPr/>
        <w:t>Wykonanie Uchwały powierza się Wójtowi Gminy Poraj.</w:t>
      </w:r>
    </w:p>
    <w:p>
      <w:pPr>
        <w:pStyle w:val="Normal"/>
        <w:rPr/>
      </w:pPr>
      <w:r>
        <w:rPr>
          <w:b/>
          <w:bCs/>
        </w:rPr>
        <w:t xml:space="preserve">§ 7. </w:t>
      </w:r>
      <w:r>
        <w:rPr/>
        <w:t>Uchwała podlega ogłoszeniu w Dzienniku Urzędowym Województwa Śląskiego i wchodzi w życie z dniem 1 stycznia 2017 roku.</w:t>
      </w:r>
    </w:p>
    <w:p>
      <w:pPr>
        <w:pStyle w:val="Normal"/>
        <w:rPr/>
      </w:pPr>
      <w:r>
        <w:rPr>
          <w:b/>
          <w:bCs/>
        </w:rPr>
        <w:t xml:space="preserve">§ 8. </w:t>
      </w:r>
      <w:r>
        <w:rPr/>
        <w:t>Traci moc Uchwała Nr 34(VII)15 Rady Gminy Poraj z dnia 27 marca 2015 r. w sprawie</w:t>
      </w:r>
    </w:p>
    <w:p>
      <w:pPr>
        <w:pStyle w:val="Normal"/>
        <w:rPr/>
      </w:pPr>
      <w:r>
        <w:rPr/>
        <w:t>określenia rodzaju dodatkowych usług w zakresie odbierania odpadów komunalnych od właścicieli nieruchomości i zagospodarowania tych odpadów oraz wysokości cen za te usługi.</w:t>
      </w:r>
    </w:p>
    <w:p>
      <w:pPr>
        <w:pStyle w:val="Normal"/>
        <w:rPr/>
      </w:pPr>
      <w:r>
        <w:rPr/>
        <w:t xml:space="preserve">                                                                                   </w:t>
      </w:r>
      <w:r>
        <w:rPr/>
        <w:tab/>
        <w:t xml:space="preserve">       Przewodnicząca Rady Gminy</w:t>
      </w:r>
    </w:p>
    <w:p>
      <w:pPr>
        <w:pStyle w:val="Normal"/>
        <w:rPr/>
      </w:pPr>
      <w:r>
        <w:rPr>
          <w:b/>
          <w:bCs/>
        </w:rPr>
        <w:t xml:space="preserve">                                                                                                 </w:t>
      </w:r>
    </w:p>
    <w:p>
      <w:pPr>
        <w:pStyle w:val="Normal"/>
        <w:rPr>
          <w:b/>
          <w:b/>
          <w:bCs/>
        </w:rPr>
      </w:pPr>
      <w:r>
        <w:rPr/>
      </w:r>
    </w:p>
    <w:p>
      <w:pPr>
        <w:pStyle w:val="Normal"/>
        <w:jc w:val="right"/>
        <w:rPr/>
      </w:pPr>
      <w:r>
        <w:rPr>
          <w:b/>
          <w:bCs/>
        </w:rPr>
        <w:t xml:space="preserve">   </w:t>
      </w:r>
      <w:r>
        <w:rPr>
          <w:b/>
          <w:bCs/>
        </w:rPr>
        <w:t>Katarzyna Kaźmierczak</w:t>
      </w:r>
    </w:p>
    <w:sectPr>
      <w:footerReference w:type="default" r:id="rId10"/>
      <w:type w:val="nextPage"/>
      <w:pgSz w:w="11906" w:h="16838"/>
      <w:pgMar w:left="1418" w:right="1418" w:header="0" w:top="709"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ourier New">
    <w:charset w:val="ee"/>
    <w:family w:val="roman"/>
    <w:pitch w:val="variable"/>
  </w:font>
  <w:font w:name="Tahoma">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Arial Narrow">
    <w:charset w:val="ee"/>
    <w:family w:val="roman"/>
    <w:pitch w:val="variable"/>
  </w:font>
  <w:font w:name="Bookman Old Style">
    <w:charset w:val="ee"/>
    <w:family w:val="roman"/>
    <w:pitch w:val="variable"/>
  </w:font>
  <w:font w:name="Optima">
    <w:charset w:val="ee"/>
    <w:family w:val="roman"/>
    <w:pitch w:val="variable"/>
  </w:font>
  <w:font w:name="Book Antiqua">
    <w:charset w:val="ee"/>
    <w:family w:val="roman"/>
    <w:pitch w:val="variable"/>
  </w:font>
  <w:font w:name="Garamond">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Garamond" w:hAnsi="Garamond" w:cs="Garamond"/>
        <w:i/>
        <w:i/>
        <w:sz w:val="16"/>
      </w:rPr>
    </w:pPr>
    <w:r>
      <w:rPr>
        <w:rFonts w:cs="Garamond" w:ascii="Garamond" w:hAnsi="Garamond"/>
        <w:i/>
        <w:sz w:val="16"/>
      </w:rPr>
    </w:r>
  </w:p>
  <w:p>
    <w:pPr>
      <w:pStyle w:val="Stopka"/>
      <w:rPr>
        <w:rFonts w:ascii="Garamond" w:hAnsi="Garamond" w:cs="Garamond"/>
        <w:i/>
        <w:i/>
        <w:sz w:val="16"/>
      </w:rPr>
    </w:pPr>
    <w:r>
      <w:rPr>
        <w:rFonts w:cs="Garamond" w:ascii="Garamond" w:hAnsi="Garamond"/>
        <w:i/>
        <w:sz w:val="16"/>
      </w:rPr>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Garamond" w:hAnsi="Garamond" w:cs="Garamond"/>
        <w:i/>
        <w:i/>
        <w:sz w:val="16"/>
      </w:rPr>
    </w:pPr>
    <w:r>
      <w:rPr>
        <w:rFonts w:cs="Garamond" w:ascii="Garamond" w:hAnsi="Garamond"/>
        <w:i/>
        <w:sz w:val="16"/>
      </w:rPr>
    </w:r>
  </w:p>
  <w:p>
    <w:pPr>
      <w:pStyle w:val="Stopka"/>
      <w:rPr>
        <w:rFonts w:ascii="Garamond" w:hAnsi="Garamond" w:cs="Garamond"/>
        <w:i/>
        <w:i/>
        <w:sz w:val="16"/>
      </w:rPr>
    </w:pPr>
    <w:r>
      <w:rPr>
        <w:rFonts w:cs="Garamond" w:ascii="Garamond" w:hAnsi="Garamond"/>
        <w:i/>
        <w:sz w:val="16"/>
      </w:rPr>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Garamond" w:hAnsi="Garamond" w:cs="Garamond"/>
        <w:i/>
        <w:i/>
        <w:sz w:val="16"/>
      </w:rPr>
    </w:pPr>
    <w:r>
      <w:rPr>
        <w:rFonts w:cs="Garamond" w:ascii="Garamond" w:hAnsi="Garamond"/>
        <w:i/>
        <w:sz w:val="16"/>
      </w:rPr>
    </w:r>
  </w:p>
  <w:p>
    <w:pPr>
      <w:pStyle w:val="Stopka"/>
      <w:rPr>
        <w:rFonts w:ascii="Garamond" w:hAnsi="Garamond" w:cs="Garamond"/>
        <w:i/>
        <w:i/>
        <w:sz w:val="16"/>
      </w:rPr>
    </w:pPr>
    <w:r>
      <w:rPr>
        <w:rFonts w:cs="Garamond" w:ascii="Garamond" w:hAnsi="Garamond"/>
        <w:i/>
        <w:sz w:val="16"/>
      </w:rPr>
    </w:r>
  </w:p>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Garamond" w:hAnsi="Garamond" w:cs="Garamond"/>
        <w:i/>
        <w:i/>
        <w:sz w:val="16"/>
      </w:rPr>
    </w:pPr>
    <w:r>
      <w:rPr>
        <w:rFonts w:cs="Garamond" w:ascii="Garamond" w:hAnsi="Garamond"/>
        <w:i/>
        <w:sz w:val="16"/>
      </w:rPr>
    </w:r>
  </w:p>
  <w:p>
    <w:pPr>
      <w:pStyle w:val="Stopka"/>
      <w:rPr>
        <w:rFonts w:ascii="Garamond" w:hAnsi="Garamond" w:cs="Garamond"/>
        <w:i/>
        <w:i/>
        <w:sz w:val="16"/>
      </w:rPr>
    </w:pPr>
    <w:r>
      <w:rPr>
        <w:rFonts w:cs="Garamond" w:ascii="Garamond" w:hAnsi="Garamond"/>
        <w:i/>
        <w:sz w:val="16"/>
      </w:rPr>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Garamond" w:hAnsi="Garamond" w:cs="Garamond"/>
        <w:i/>
        <w:i/>
        <w:sz w:val="16"/>
      </w:rPr>
    </w:pPr>
    <w:r>
      <w:rPr>
        <w:rFonts w:cs="Garamond" w:ascii="Garamond" w:hAnsi="Garamond"/>
        <w:i/>
        <w:sz w:val="16"/>
      </w:rPr>
    </w:r>
  </w:p>
  <w:p>
    <w:pPr>
      <w:pStyle w:val="Stopka"/>
      <w:rPr>
        <w:rFonts w:ascii="Garamond" w:hAnsi="Garamond" w:cs="Garamond"/>
        <w:i/>
        <w:i/>
        <w:sz w:val="16"/>
      </w:rPr>
    </w:pPr>
    <w:r>
      <w:rPr>
        <w:rFonts w:cs="Garamond" w:ascii="Garamond" w:hAnsi="Garamond"/>
        <w:i/>
        <w:sz w:val="16"/>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b/>
        <w:b/>
        <w:bCs/>
        <w:sz w:val="16"/>
        <w:szCs w:val="16"/>
      </w:rPr>
    </w:pPr>
    <w:r>
      <w:rPr>
        <w:b/>
        <w:bCs/>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dstrike w:val="false"/>
        <w:strike w:val="false"/>
        <w:u w:val="none"/>
        <w:b w:val="false"/>
        <w:color w:val="00000A"/>
      </w:rPr>
    </w:lvl>
    <w:lvl w:ilvl="1">
      <w:start w:val="1"/>
      <w:numFmt w:val="bullet"/>
      <w:lvlText w:val=""/>
      <w:lvlJc w:val="left"/>
      <w:pPr>
        <w:tabs>
          <w:tab w:val="num" w:pos="1080"/>
        </w:tabs>
        <w:ind w:left="1080" w:hanging="360"/>
      </w:pPr>
      <w:rPr>
        <w:rFonts w:ascii="Symbol" w:hAnsi="Symbol" w:cs="Symbol" w:hint="default"/>
        <w:dstrike w:val="false"/>
        <w:strike w:val="false"/>
        <w:u w:val="none"/>
        <w:b w:val="false"/>
        <w:color w:val="00000A"/>
      </w:rPr>
    </w:lvl>
    <w:lvl w:ilvl="2">
      <w:start w:val="1"/>
      <w:numFmt w:val="bullet"/>
      <w:lvlText w:val=""/>
      <w:lvlJc w:val="left"/>
      <w:pPr>
        <w:tabs>
          <w:tab w:val="num" w:pos="1440"/>
        </w:tabs>
        <w:ind w:left="1440" w:hanging="360"/>
      </w:pPr>
      <w:rPr>
        <w:rFonts w:ascii="Symbol" w:hAnsi="Symbol" w:cs="Symbol" w:hint="default"/>
        <w:dstrike w:val="false"/>
        <w:strike w:val="false"/>
        <w:u w:val="none"/>
        <w:b w:val="false"/>
        <w:color w:val="00000A"/>
      </w:rPr>
    </w:lvl>
    <w:lvl w:ilvl="3">
      <w:start w:val="1"/>
      <w:numFmt w:val="bullet"/>
      <w:lvlText w:val=""/>
      <w:lvlJc w:val="left"/>
      <w:pPr>
        <w:tabs>
          <w:tab w:val="num" w:pos="1800"/>
        </w:tabs>
        <w:ind w:left="1800" w:hanging="360"/>
      </w:pPr>
      <w:rPr>
        <w:rFonts w:ascii="Symbol" w:hAnsi="Symbol" w:cs="Symbol" w:hint="default"/>
        <w:dstrike w:val="false"/>
        <w:strike w:val="false"/>
        <w:u w:val="none"/>
        <w:b w:val="false"/>
        <w:color w:val="00000A"/>
      </w:rPr>
    </w:lvl>
    <w:lvl w:ilvl="4">
      <w:start w:val="1"/>
      <w:numFmt w:val="bullet"/>
      <w:lvlText w:val=""/>
      <w:lvlJc w:val="left"/>
      <w:pPr>
        <w:tabs>
          <w:tab w:val="num" w:pos="2160"/>
        </w:tabs>
        <w:ind w:left="2160" w:hanging="360"/>
      </w:pPr>
      <w:rPr>
        <w:rFonts w:ascii="Symbol" w:hAnsi="Symbol" w:cs="Symbol" w:hint="default"/>
        <w:dstrike w:val="false"/>
        <w:strike w:val="false"/>
        <w:u w:val="none"/>
        <w:b w:val="false"/>
        <w:color w:val="00000A"/>
      </w:rPr>
    </w:lvl>
    <w:lvl w:ilvl="5">
      <w:start w:val="1"/>
      <w:numFmt w:val="bullet"/>
      <w:lvlText w:val=""/>
      <w:lvlJc w:val="left"/>
      <w:pPr>
        <w:tabs>
          <w:tab w:val="num" w:pos="2520"/>
        </w:tabs>
        <w:ind w:left="2520" w:hanging="360"/>
      </w:pPr>
      <w:rPr>
        <w:rFonts w:ascii="Symbol" w:hAnsi="Symbol" w:cs="Symbol" w:hint="default"/>
        <w:dstrike w:val="false"/>
        <w:strike w:val="false"/>
        <w:u w:val="none"/>
        <w:b w:val="false"/>
        <w:color w:val="00000A"/>
      </w:rPr>
    </w:lvl>
    <w:lvl w:ilvl="6">
      <w:start w:val="1"/>
      <w:numFmt w:val="bullet"/>
      <w:lvlText w:val=""/>
      <w:lvlJc w:val="left"/>
      <w:pPr>
        <w:tabs>
          <w:tab w:val="num" w:pos="2880"/>
        </w:tabs>
        <w:ind w:left="2880" w:hanging="360"/>
      </w:pPr>
      <w:rPr>
        <w:rFonts w:ascii="Symbol" w:hAnsi="Symbol" w:cs="Symbol" w:hint="default"/>
        <w:dstrike w:val="false"/>
        <w:strike w:val="false"/>
        <w:u w:val="none"/>
        <w:b w:val="false"/>
        <w:color w:val="00000A"/>
      </w:rPr>
    </w:lvl>
    <w:lvl w:ilvl="7">
      <w:start w:val="1"/>
      <w:numFmt w:val="bullet"/>
      <w:lvlText w:val=""/>
      <w:lvlJc w:val="left"/>
      <w:pPr>
        <w:tabs>
          <w:tab w:val="num" w:pos="3240"/>
        </w:tabs>
        <w:ind w:left="3240" w:hanging="360"/>
      </w:pPr>
      <w:rPr>
        <w:rFonts w:ascii="Symbol" w:hAnsi="Symbol" w:cs="Symbol" w:hint="default"/>
        <w:dstrike w:val="false"/>
        <w:strike w:val="false"/>
        <w:u w:val="none"/>
        <w:b w:val="false"/>
        <w:color w:val="00000A"/>
      </w:rPr>
    </w:lvl>
    <w:lvl w:ilvl="8">
      <w:start w:val="1"/>
      <w:numFmt w:val="bullet"/>
      <w:lvlText w:val=""/>
      <w:lvlJc w:val="left"/>
      <w:pPr>
        <w:tabs>
          <w:tab w:val="num" w:pos="3600"/>
        </w:tabs>
        <w:ind w:left="3600" w:hanging="360"/>
      </w:pPr>
      <w:rPr>
        <w:rFonts w:ascii="Symbol" w:hAnsi="Symbol" w:cs="Symbol" w:hint="default"/>
        <w:dstrike w:val="false"/>
        <w:strike w:val="false"/>
        <w:u w:val="none"/>
        <w:b w:val="false"/>
        <w:color w:val="00000A"/>
      </w:rPr>
    </w:lvl>
  </w:abstractNum>
  <w:abstractNum w:abstractNumId="2">
    <w:lvl w:ilvl="0">
      <w:start w:val="1"/>
      <w:numFmt w:val="decimal"/>
      <w:lvlText w:val="%1)"/>
      <w:lvlJc w:val="left"/>
      <w:pPr>
        <w:ind w:left="720" w:hanging="360"/>
      </w:pPr>
      <w:rPr>
        <w:b/>
        <w:rFonts w:cs="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429"/>
        </w:tabs>
        <w:ind w:left="1429" w:hanging="360"/>
      </w:pPr>
      <w:rPr>
        <w:sz w:val="22"/>
        <w:i/>
        <w:szCs w:val="22"/>
        <w:rFonts w:eastAsia="Times New Roman" w:cs="Andal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211" w:hanging="360"/>
      </w:pPr>
      <w:rPr>
        <w:sz w:val="20"/>
        <w:rFonts w:cs="Times New Roman"/>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18"/>
        <w:szCs w:val="18"/>
        <w:rFonts w:ascii="Tahoma" w:hAnsi="Tahom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lowerLetter"/>
      <w:lvlText w:val="%1)"/>
      <w:lvlJc w:val="left"/>
      <w:pPr>
        <w:ind w:left="1080" w:hanging="360"/>
      </w:pPr>
      <w:rPr>
        <w:sz w:val="18"/>
        <w:rFonts w:ascii="Tahoma" w:hAnsi="Tahom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sz w:val="18"/>
        <w:b/>
        <w:rFonts w:ascii="Tahoma" w:hAnsi="Tahoma"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lvl w:ilvl="0">
      <w:start w:val="3"/>
      <w:numFmt w:val="decimal"/>
      <w:lvlText w:val="%1."/>
      <w:lvlJc w:val="left"/>
      <w:pPr>
        <w:ind w:left="2880" w:hanging="360"/>
      </w:pPr>
      <w:rPr>
        <w:sz w:val="18"/>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3"/>
      <w:numFmt w:val="upperRoman"/>
      <w:lvlText w:val="%1."/>
      <w:lvlJc w:val="left"/>
      <w:pPr>
        <w:ind w:left="1080" w:hanging="720"/>
      </w:pPr>
      <w:rPr>
        <w:sz w:val="18"/>
        <w:b/>
        <w:rFonts w:ascii="Tahoma" w:hAnsi="Tahom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lowerLetter"/>
      <w:lvlText w:val="%1)"/>
      <w:lvlJc w:val="left"/>
      <w:pPr>
        <w:ind w:left="720" w:hanging="360"/>
      </w:pPr>
      <w:rPr>
        <w:sz w:val="22"/>
        <w:b/>
        <w:szCs w:val="22"/>
        <w:rFonts w:cs="Cambria"/>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2"/>
        <w:szCs w:val="22"/>
        <w:rFonts w:cs="Andal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360"/>
        </w:tabs>
        <w:ind w:left="360" w:hanging="360"/>
      </w:pPr>
      <w:rPr>
        <w:rFonts w:ascii="Wingdings" w:hAnsi="Wingdings" w:cs="Wingdings" w:hint="default"/>
        <w:sz w:val="22"/>
        <w:szCs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360"/>
      </w:pPr>
      <w:rPr>
        <w:rFonts w:cs="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720" w:hanging="360"/>
      </w:pPr>
      <w:rPr>
        <w:sz w:val="22"/>
        <w:i/>
        <w:szCs w:val="22"/>
        <w:rFonts w:cs="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sz w:val="20"/>
      </w:rPr>
    </w:lvl>
  </w:abstractNum>
  <w:abstractNum w:abstractNumId="18">
    <w:lvl w:ilvl="0">
      <w:start w:val="1"/>
      <w:numFmt w:val="bullet"/>
      <w:lvlText w:val=""/>
      <w:lvlJc w:val="left"/>
      <w:pPr>
        <w:ind w:left="114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ourier New" w:hAnsi="Courier New" w:cs="Courier New" w:hint="default"/>
        <w:sz w:val="24"/>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Courier New" w:hAnsi="Courier New" w:cs="Courier New" w:hint="default"/>
        <w:sz w:val="24"/>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19">
    <w:lvl w:ilvl="0">
      <w:start w:val="18"/>
      <w:numFmt w:val="bullet"/>
      <w:lvlText w:val="-"/>
      <w:lvlJc w:val="left"/>
      <w:pPr>
        <w:tabs>
          <w:tab w:val="num" w:pos="1004"/>
        </w:tabs>
        <w:ind w:left="1004" w:hanging="360"/>
      </w:pPr>
      <w:rPr>
        <w:rFonts w:ascii="Times New Roman" w:hAnsi="Times New Roman" w:cs="Times New Roman" w:hint="default"/>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rPr>
        <w:sz w:val="24"/>
        <w:szCs w:val="24"/>
        <w:rFonts w:cs="Symbol"/>
        <w:color w:val="00000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vertAlign w:val="baseline"/>
        <w:position w:val="0"/>
        <w:sz w:val="24"/>
        <w:sz w:val="24"/>
        <w:b/>
        <w:color w:val="FF0000"/>
      </w:rPr>
    </w:lvl>
    <w:lvl w:ilvl="1">
      <w:start w:val="1"/>
      <w:numFmt w:val="bullet"/>
      <w:lvlText w:val=""/>
      <w:lvlJc w:val="left"/>
      <w:pPr>
        <w:tabs>
          <w:tab w:val="num" w:pos="1080"/>
        </w:tabs>
        <w:ind w:left="1080" w:hanging="360"/>
      </w:pPr>
      <w:rPr>
        <w:rFonts w:ascii="Symbol" w:hAnsi="Symbol" w:cs="Symbol" w:hint="default"/>
        <w:vertAlign w:val="baseline"/>
        <w:position w:val="0"/>
        <w:sz w:val="24"/>
        <w:sz w:val="24"/>
        <w:color w:val="FF0000"/>
      </w:rPr>
    </w:lvl>
    <w:lvl w:ilvl="2">
      <w:start w:val="1"/>
      <w:numFmt w:val="bullet"/>
      <w:lvlText w:val=""/>
      <w:lvlJc w:val="left"/>
      <w:pPr>
        <w:tabs>
          <w:tab w:val="num" w:pos="1440"/>
        </w:tabs>
        <w:ind w:left="1440" w:hanging="360"/>
      </w:pPr>
      <w:rPr>
        <w:rFonts w:ascii="Symbol" w:hAnsi="Symbol" w:cs="Symbol" w:hint="default"/>
        <w:vertAlign w:val="baseline"/>
        <w:position w:val="0"/>
        <w:sz w:val="24"/>
        <w:sz w:val="24"/>
        <w:color w:val="FF0000"/>
      </w:rPr>
    </w:lvl>
    <w:lvl w:ilvl="3">
      <w:start w:val="1"/>
      <w:numFmt w:val="bullet"/>
      <w:lvlText w:val=""/>
      <w:lvlJc w:val="left"/>
      <w:pPr>
        <w:tabs>
          <w:tab w:val="num" w:pos="1800"/>
        </w:tabs>
        <w:ind w:left="1800" w:hanging="360"/>
      </w:pPr>
      <w:rPr>
        <w:rFonts w:ascii="Symbol" w:hAnsi="Symbol" w:cs="Symbol" w:hint="default"/>
        <w:vertAlign w:val="baseline"/>
        <w:position w:val="0"/>
        <w:sz w:val="24"/>
        <w:sz w:val="24"/>
        <w:color w:val="FF0000"/>
      </w:rPr>
    </w:lvl>
    <w:lvl w:ilvl="4">
      <w:start w:val="1"/>
      <w:numFmt w:val="bullet"/>
      <w:lvlText w:val=""/>
      <w:lvlJc w:val="left"/>
      <w:pPr>
        <w:tabs>
          <w:tab w:val="num" w:pos="2160"/>
        </w:tabs>
        <w:ind w:left="2160" w:hanging="360"/>
      </w:pPr>
      <w:rPr>
        <w:rFonts w:ascii="Symbol" w:hAnsi="Symbol" w:cs="Symbol" w:hint="default"/>
        <w:vertAlign w:val="baseline"/>
        <w:position w:val="0"/>
        <w:sz w:val="24"/>
        <w:sz w:val="24"/>
        <w:color w:val="FF0000"/>
      </w:rPr>
    </w:lvl>
    <w:lvl w:ilvl="5">
      <w:start w:val="1"/>
      <w:numFmt w:val="bullet"/>
      <w:lvlText w:val=""/>
      <w:lvlJc w:val="left"/>
      <w:pPr>
        <w:tabs>
          <w:tab w:val="num" w:pos="2520"/>
        </w:tabs>
        <w:ind w:left="2520" w:hanging="360"/>
      </w:pPr>
      <w:rPr>
        <w:rFonts w:ascii="Symbol" w:hAnsi="Symbol" w:cs="Symbol" w:hint="default"/>
        <w:vertAlign w:val="baseline"/>
        <w:position w:val="0"/>
        <w:sz w:val="24"/>
        <w:sz w:val="24"/>
        <w:color w:val="FF0000"/>
      </w:rPr>
    </w:lvl>
    <w:lvl w:ilvl="6">
      <w:start w:val="1"/>
      <w:numFmt w:val="bullet"/>
      <w:lvlText w:val=""/>
      <w:lvlJc w:val="left"/>
      <w:pPr>
        <w:tabs>
          <w:tab w:val="num" w:pos="2880"/>
        </w:tabs>
        <w:ind w:left="2880" w:hanging="360"/>
      </w:pPr>
      <w:rPr>
        <w:rFonts w:ascii="Symbol" w:hAnsi="Symbol" w:cs="Symbol" w:hint="default"/>
        <w:vertAlign w:val="baseline"/>
        <w:position w:val="0"/>
        <w:sz w:val="24"/>
        <w:sz w:val="24"/>
        <w:color w:val="FF0000"/>
      </w:rPr>
    </w:lvl>
    <w:lvl w:ilvl="7">
      <w:start w:val="1"/>
      <w:numFmt w:val="bullet"/>
      <w:lvlText w:val=""/>
      <w:lvlJc w:val="left"/>
      <w:pPr>
        <w:tabs>
          <w:tab w:val="num" w:pos="3240"/>
        </w:tabs>
        <w:ind w:left="3240" w:hanging="360"/>
      </w:pPr>
      <w:rPr>
        <w:rFonts w:ascii="Symbol" w:hAnsi="Symbol" w:cs="Symbol" w:hint="default"/>
        <w:vertAlign w:val="baseline"/>
        <w:position w:val="0"/>
        <w:sz w:val="24"/>
        <w:sz w:val="24"/>
        <w:color w:val="FF0000"/>
      </w:rPr>
    </w:lvl>
    <w:lvl w:ilvl="8">
      <w:start w:val="1"/>
      <w:numFmt w:val="bullet"/>
      <w:lvlText w:val=""/>
      <w:lvlJc w:val="left"/>
      <w:pPr>
        <w:tabs>
          <w:tab w:val="num" w:pos="3600"/>
        </w:tabs>
        <w:ind w:left="3600" w:hanging="360"/>
      </w:pPr>
      <w:rPr>
        <w:rFonts w:ascii="Symbol" w:hAnsi="Symbol" w:cs="Symbol" w:hint="default"/>
        <w:vertAlign w:val="baseline"/>
        <w:position w:val="0"/>
        <w:sz w:val="24"/>
        <w:sz w:val="24"/>
        <w:color w:val="FF0000"/>
      </w:rPr>
    </w:lvl>
  </w:abstractNum>
  <w:abstractNum w:abstractNumId="23">
    <w:lvl w:ilvl="0">
      <w:start w:val="1"/>
      <w:numFmt w:val="bullet"/>
      <w:lvlText w:val=""/>
      <w:lvlJc w:val="left"/>
      <w:pPr>
        <w:tabs>
          <w:tab w:val="num" w:pos="720"/>
        </w:tabs>
        <w:ind w:left="720" w:hanging="360"/>
      </w:pPr>
      <w:rPr>
        <w:rFonts w:ascii="Symbol" w:hAnsi="Symbol" w:cs="Symbol" w:hint="default"/>
        <w:b/>
        <w:color w:val="FF0000"/>
      </w:rPr>
    </w:lvl>
    <w:lvl w:ilvl="1">
      <w:start w:val="1"/>
      <w:numFmt w:val="bullet"/>
      <w:lvlText w:val=""/>
      <w:lvlJc w:val="left"/>
      <w:pPr>
        <w:tabs>
          <w:tab w:val="num" w:pos="1080"/>
        </w:tabs>
        <w:ind w:left="1080" w:hanging="360"/>
      </w:pPr>
      <w:rPr>
        <w:rFonts w:ascii="Symbol" w:hAnsi="Symbol" w:cs="Symbol" w:hint="default"/>
        <w:color w:val="FF0000"/>
      </w:rPr>
    </w:lvl>
    <w:lvl w:ilvl="2">
      <w:start w:val="1"/>
      <w:numFmt w:val="bullet"/>
      <w:lvlText w:val=""/>
      <w:lvlJc w:val="left"/>
      <w:pPr>
        <w:tabs>
          <w:tab w:val="num" w:pos="1440"/>
        </w:tabs>
        <w:ind w:left="1440" w:hanging="360"/>
      </w:pPr>
      <w:rPr>
        <w:rFonts w:ascii="Symbol" w:hAnsi="Symbol" w:cs="Symbol" w:hint="default"/>
        <w:color w:val="FF0000"/>
      </w:rPr>
    </w:lvl>
    <w:lvl w:ilvl="3">
      <w:start w:val="1"/>
      <w:numFmt w:val="bullet"/>
      <w:lvlText w:val=""/>
      <w:lvlJc w:val="left"/>
      <w:pPr>
        <w:tabs>
          <w:tab w:val="num" w:pos="1800"/>
        </w:tabs>
        <w:ind w:left="1800" w:hanging="360"/>
      </w:pPr>
      <w:rPr>
        <w:rFonts w:ascii="Symbol" w:hAnsi="Symbol" w:cs="Symbol" w:hint="default"/>
        <w:color w:val="FF0000"/>
      </w:rPr>
    </w:lvl>
    <w:lvl w:ilvl="4">
      <w:start w:val="1"/>
      <w:numFmt w:val="bullet"/>
      <w:lvlText w:val=""/>
      <w:lvlJc w:val="left"/>
      <w:pPr>
        <w:tabs>
          <w:tab w:val="num" w:pos="2160"/>
        </w:tabs>
        <w:ind w:left="2160" w:hanging="360"/>
      </w:pPr>
      <w:rPr>
        <w:rFonts w:ascii="Symbol" w:hAnsi="Symbol" w:cs="Symbol" w:hint="default"/>
        <w:color w:val="FF0000"/>
      </w:rPr>
    </w:lvl>
    <w:lvl w:ilvl="5">
      <w:start w:val="1"/>
      <w:numFmt w:val="bullet"/>
      <w:lvlText w:val=""/>
      <w:lvlJc w:val="left"/>
      <w:pPr>
        <w:tabs>
          <w:tab w:val="num" w:pos="2520"/>
        </w:tabs>
        <w:ind w:left="2520" w:hanging="360"/>
      </w:pPr>
      <w:rPr>
        <w:rFonts w:ascii="Symbol" w:hAnsi="Symbol" w:cs="Symbol" w:hint="default"/>
        <w:color w:val="FF0000"/>
      </w:rPr>
    </w:lvl>
    <w:lvl w:ilvl="6">
      <w:start w:val="1"/>
      <w:numFmt w:val="bullet"/>
      <w:lvlText w:val=""/>
      <w:lvlJc w:val="left"/>
      <w:pPr>
        <w:tabs>
          <w:tab w:val="num" w:pos="2880"/>
        </w:tabs>
        <w:ind w:left="2880" w:hanging="360"/>
      </w:pPr>
      <w:rPr>
        <w:rFonts w:ascii="Symbol" w:hAnsi="Symbol" w:cs="Symbol" w:hint="default"/>
        <w:color w:val="FF0000"/>
      </w:rPr>
    </w:lvl>
    <w:lvl w:ilvl="7">
      <w:start w:val="1"/>
      <w:numFmt w:val="bullet"/>
      <w:lvlText w:val=""/>
      <w:lvlJc w:val="left"/>
      <w:pPr>
        <w:tabs>
          <w:tab w:val="num" w:pos="3240"/>
        </w:tabs>
        <w:ind w:left="3240" w:hanging="360"/>
      </w:pPr>
      <w:rPr>
        <w:rFonts w:ascii="Symbol" w:hAnsi="Symbol" w:cs="Symbol" w:hint="default"/>
        <w:color w:val="FF0000"/>
      </w:rPr>
    </w:lvl>
    <w:lvl w:ilvl="8">
      <w:start w:val="1"/>
      <w:numFmt w:val="bullet"/>
      <w:lvlText w:val=""/>
      <w:lvlJc w:val="left"/>
      <w:pPr>
        <w:tabs>
          <w:tab w:val="num" w:pos="3600"/>
        </w:tabs>
        <w:ind w:left="3600" w:hanging="360"/>
      </w:pPr>
      <w:rPr>
        <w:rFonts w:ascii="Symbol" w:hAnsi="Symbol" w:cs="Symbol" w:hint="default"/>
        <w:color w:val="FF0000"/>
      </w:rPr>
    </w:lvl>
  </w:abstractNum>
  <w:abstractNum w:abstractNumId="24">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lvlText w:val="%1."/>
      <w:lvlJc w:val="left"/>
      <w:pPr>
        <w:tabs>
          <w:tab w:val="num" w:pos="1080"/>
        </w:tabs>
        <w:ind w:left="0" w:hanging="0"/>
      </w:pPr>
      <w:rPr>
        <w:sz w:val="24"/>
        <w:szCs w:val="24"/>
        <w:rFonts w:cs="Symbol"/>
        <w:color w:val="00000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9">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0">
    <w:lvl w:ilvl="0">
      <w:start w:val="1"/>
      <w:numFmt w:val="decimal"/>
      <w:lvlText w:val="%1)"/>
      <w:lvlJc w:val="left"/>
      <w:pPr>
        <w:ind w:left="1080" w:hanging="360"/>
      </w:pPr>
      <w:rPr>
        <w:sz w:val="20"/>
        <w:szCs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770" w:hanging="360"/>
      </w:pPr>
      <w:rPr>
        <w:rFonts w:cs="Symbol"/>
      </w:rPr>
    </w:lvl>
    <w:lvl w:ilvl="1">
      <w:start w:val="1"/>
      <w:numFmt w:val="none"/>
      <w:suff w:val="nothing"/>
      <w:lvlText w:val=""/>
      <w:lvlJc w:val="left"/>
      <w:pPr>
        <w:ind w:left="0" w:hanging="0"/>
      </w:pPr>
      <w:rPr>
        <w:rFonts w:cs="Courier New"/>
      </w:rPr>
    </w:lvl>
    <w:lvl w:ilvl="2">
      <w:start w:val="1"/>
      <w:numFmt w:val="none"/>
      <w:suff w:val="nothing"/>
      <w:lvlText w:val=""/>
      <w:lvlJc w:val="left"/>
      <w:pPr>
        <w:ind w:left="0" w:hanging="0"/>
      </w:pPr>
      <w:rPr>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75"/>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Plain Text" w:uiPriority="0"/>
    <w:lsdException w:name="HTML Cite" w:uiPriority="0"/>
    <w:lsdException w:name="HTML Preformatted" w:uiPriority="0"/>
    <w:lsdException w:name="annotation subject" w:uiPriority="0"/>
    <w:lsdException w:name="Outline List 2"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45ae"/>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paragraph" w:styleId="Nagwek1">
    <w:name w:val="Nagłówek 1"/>
    <w:basedOn w:val="Normal"/>
    <w:link w:val="Nagwek1Znak"/>
    <w:uiPriority w:val="9"/>
    <w:qFormat/>
    <w:rsid w:val="00a545ae"/>
    <w:pPr>
      <w:keepNext/>
      <w:spacing w:before="240" w:after="60"/>
      <w:jc w:val="center"/>
      <w:outlineLvl w:val="0"/>
    </w:pPr>
    <w:rPr>
      <w:rFonts w:ascii="Arial" w:hAnsi="Arial"/>
      <w:b/>
      <w:bCs/>
      <w:sz w:val="22"/>
      <w:szCs w:val="32"/>
    </w:rPr>
  </w:style>
  <w:style w:type="paragraph" w:styleId="Nagwek2">
    <w:name w:val="Nagłówek 2"/>
    <w:basedOn w:val="Normal"/>
    <w:link w:val="Nagwek2Znak"/>
    <w:uiPriority w:val="9"/>
    <w:unhideWhenUsed/>
    <w:qFormat/>
    <w:rsid w:val="00544792"/>
    <w:pPr>
      <w:keepNext/>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paragraph" w:styleId="Nagwek3">
    <w:name w:val="Nagłówek 3"/>
    <w:basedOn w:val="Normal"/>
    <w:link w:val="Nagwek3Znak"/>
    <w:uiPriority w:val="9"/>
    <w:unhideWhenUsed/>
    <w:qFormat/>
    <w:rsid w:val="00544792"/>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Nagłówek 4"/>
    <w:basedOn w:val="Normal"/>
    <w:link w:val="Nagwek4Znak"/>
    <w:semiHidden/>
    <w:unhideWhenUsed/>
    <w:qFormat/>
    <w:rsid w:val="00544792"/>
    <w:pPr>
      <w:keepNext/>
      <w:spacing w:before="240" w:after="60"/>
      <w:outlineLvl w:val="3"/>
    </w:pPr>
    <w:rPr>
      <w:b/>
      <w:bCs/>
      <w:sz w:val="28"/>
      <w:szCs w:val="28"/>
      <w:lang w:eastAsia="ar-SA"/>
    </w:rPr>
  </w:style>
  <w:style w:type="paragraph" w:styleId="Nagwek5">
    <w:name w:val="Nagłówek 5"/>
    <w:basedOn w:val="Normal"/>
    <w:link w:val="Nagwek5Znak"/>
    <w:semiHidden/>
    <w:unhideWhenUsed/>
    <w:qFormat/>
    <w:rsid w:val="00544792"/>
    <w:pPr>
      <w:spacing w:lineRule="auto" w:line="360" w:before="240" w:after="60"/>
      <w:outlineLvl w:val="4"/>
    </w:pPr>
    <w:rPr>
      <w:rFonts w:ascii="Arial" w:hAnsi="Arial" w:cs="Arial"/>
      <w:b/>
      <w:bCs/>
      <w:i/>
      <w:iCs/>
      <w:sz w:val="26"/>
      <w:szCs w:val="26"/>
      <w:lang w:eastAsia="ar-SA"/>
    </w:rPr>
  </w:style>
  <w:style w:type="paragraph" w:styleId="Nagwek6">
    <w:name w:val="Nagłówek 6"/>
    <w:basedOn w:val="Normal"/>
    <w:link w:val="Nagwek6Znak"/>
    <w:semiHidden/>
    <w:unhideWhenUsed/>
    <w:qFormat/>
    <w:rsid w:val="00544792"/>
    <w:pPr>
      <w:spacing w:before="240" w:after="60"/>
      <w:outlineLvl w:val="5"/>
    </w:pPr>
    <w:rPr>
      <w:b/>
      <w:bCs/>
      <w:sz w:val="22"/>
      <w:szCs w:val="22"/>
      <w:lang w:eastAsia="ar-SA"/>
    </w:rPr>
  </w:style>
  <w:style w:type="paragraph" w:styleId="Nagwek7">
    <w:name w:val="Nagłówek 7"/>
    <w:basedOn w:val="Normal"/>
    <w:link w:val="Nagwek7Znak"/>
    <w:qFormat/>
    <w:rsid w:val="00544792"/>
    <w:pPr>
      <w:suppressAutoHyphens w:val="true"/>
      <w:spacing w:before="240" w:after="60"/>
      <w:outlineLvl w:val="6"/>
    </w:pPr>
    <w:rPr>
      <w:sz w:val="28"/>
      <w:szCs w:val="20"/>
      <w:lang w:eastAsia="zh-CN"/>
    </w:rPr>
  </w:style>
  <w:style w:type="paragraph" w:styleId="Nagwek8">
    <w:name w:val="Nagłówek 8"/>
    <w:basedOn w:val="Normal"/>
    <w:link w:val="Nagwek8Znak"/>
    <w:semiHidden/>
    <w:unhideWhenUsed/>
    <w:qFormat/>
    <w:rsid w:val="00544792"/>
    <w:pPr>
      <w:spacing w:lineRule="auto" w:line="360" w:before="240" w:after="60"/>
      <w:outlineLvl w:val="7"/>
    </w:pPr>
    <w:rPr>
      <w:i/>
      <w:iCs/>
      <w:lang w:eastAsia="ar-SA"/>
    </w:rPr>
  </w:style>
  <w:style w:type="paragraph" w:styleId="Nagwek9">
    <w:name w:val="Nagłówek 9"/>
    <w:basedOn w:val="Normal"/>
    <w:link w:val="Nagwek9Znak"/>
    <w:qFormat/>
    <w:rsid w:val="00544792"/>
    <w:pPr>
      <w:suppressAutoHyphens w:val="true"/>
      <w:spacing w:before="240" w:after="60"/>
      <w:outlineLvl w:val="8"/>
    </w:pPr>
    <w:rPr>
      <w:rFonts w:ascii="Arial" w:hAnsi="Arial" w:cs="Arial"/>
      <w:sz w:val="22"/>
      <w:szCs w:val="22"/>
      <w:lang w:eastAsia="zh-C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a545ae"/>
    <w:rPr>
      <w:rFonts w:ascii="Arial" w:hAnsi="Arial" w:eastAsia="Times New Roman" w:cs="Times New Roman"/>
      <w:b/>
      <w:bCs/>
      <w:szCs w:val="32"/>
      <w:lang w:eastAsia="pl-PL"/>
    </w:rPr>
  </w:style>
  <w:style w:type="character" w:styleId="Czeinternetowe">
    <w:name w:val="Łącze internetowe"/>
    <w:uiPriority w:val="99"/>
    <w:unhideWhenUsed/>
    <w:rsid w:val="00a545ae"/>
    <w:rPr>
      <w:color w:val="0000FF"/>
      <w:u w:val="single"/>
    </w:rPr>
  </w:style>
  <w:style w:type="character" w:styleId="TekstkomentarzaZnak" w:customStyle="1">
    <w:name w:val="Tekst komentarza Znak"/>
    <w:basedOn w:val="DefaultParagraphFont"/>
    <w:link w:val="Tekstkomentarza"/>
    <w:semiHidden/>
    <w:qFormat/>
    <w:rsid w:val="00a545ae"/>
    <w:rPr>
      <w:rFonts w:ascii="Times New Roman" w:hAnsi="Times New Roman" w:eastAsia="Times New Roman" w:cs="Times New Roman"/>
      <w:sz w:val="20"/>
      <w:szCs w:val="20"/>
      <w:lang w:eastAsia="pl-PL"/>
    </w:rPr>
  </w:style>
  <w:style w:type="character" w:styleId="NagwekZnak" w:customStyle="1">
    <w:name w:val="Nagłówek Znak"/>
    <w:basedOn w:val="DefaultParagraphFont"/>
    <w:link w:val="Nagwek"/>
    <w:qFormat/>
    <w:rsid w:val="00a545ae"/>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qFormat/>
    <w:locked/>
    <w:rsid w:val="00a545ae"/>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link w:val="Tekstpodstawowy"/>
    <w:uiPriority w:val="99"/>
    <w:qFormat/>
    <w:rsid w:val="00a545ae"/>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uiPriority w:val="99"/>
    <w:qFormat/>
    <w:rsid w:val="00a545ae"/>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Tekstpodstawowy2"/>
    <w:uiPriority w:val="99"/>
    <w:semiHidden/>
    <w:qFormat/>
    <w:rsid w:val="00a545ae"/>
    <w:rPr>
      <w:rFonts w:ascii="Times New Roman" w:hAnsi="Times New Roman" w:eastAsia="Times New Roman" w:cs="Times New Roman"/>
      <w:sz w:val="20"/>
      <w:szCs w:val="20"/>
      <w:lang w:eastAsia="pl-PL"/>
    </w:rPr>
  </w:style>
  <w:style w:type="character" w:styleId="AkapitzlistZnak" w:customStyle="1">
    <w:name w:val="Akapit z listą Znak"/>
    <w:link w:val="Akapitzlist"/>
    <w:uiPriority w:val="34"/>
    <w:qFormat/>
    <w:locked/>
    <w:rsid w:val="00a545ae"/>
    <w:rPr>
      <w:rFonts w:ascii="Times New Roman" w:hAnsi="Times New Roman" w:eastAsia="DejaVu Sans" w:cs="Times New Roman"/>
      <w:sz w:val="24"/>
      <w:szCs w:val="24"/>
      <w:lang w:eastAsia="ar-SA"/>
    </w:rPr>
  </w:style>
  <w:style w:type="character" w:styleId="Tekstdokbold" w:customStyle="1">
    <w:name w:val="tekst dok. bold"/>
    <w:qFormat/>
    <w:rsid w:val="00a545ae"/>
    <w:rPr>
      <w:b/>
      <w:bCs/>
    </w:rPr>
  </w:style>
  <w:style w:type="character" w:styleId="PodtytuZnak" w:customStyle="1">
    <w:name w:val="Podtytuł Znak"/>
    <w:basedOn w:val="DefaultParagraphFont"/>
    <w:link w:val="Podtytu"/>
    <w:qFormat/>
    <w:rsid w:val="00591340"/>
    <w:rPr>
      <w:rFonts w:ascii="Times New Roman" w:hAnsi="Times New Roman" w:eastAsia="Times New Roman" w:cs="Times New Roman"/>
      <w:sz w:val="24"/>
      <w:szCs w:val="24"/>
      <w:lang w:eastAsia="ar-SA"/>
    </w:rPr>
  </w:style>
  <w:style w:type="character" w:styleId="StopkaZnak" w:customStyle="1">
    <w:name w:val="Stopka Znak"/>
    <w:basedOn w:val="DefaultParagraphFont"/>
    <w:link w:val="Stopka"/>
    <w:qFormat/>
    <w:rsid w:val="00444c44"/>
    <w:rPr>
      <w:rFonts w:ascii="Times New Roman" w:hAnsi="Times New Roman" w:eastAsia="Times New Roman" w:cs="Times New Roman"/>
      <w:sz w:val="28"/>
      <w:szCs w:val="20"/>
      <w:lang w:eastAsia="zh-CN"/>
    </w:rPr>
  </w:style>
  <w:style w:type="character" w:styleId="Nagwek3Znak" w:customStyle="1">
    <w:name w:val="Nagłówek 3 Znak"/>
    <w:basedOn w:val="DefaultParagraphFont"/>
    <w:link w:val="Nagwek3"/>
    <w:uiPriority w:val="9"/>
    <w:qFormat/>
    <w:rsid w:val="00544792"/>
    <w:rPr>
      <w:rFonts w:ascii="Cambria" w:hAnsi="Cambria" w:eastAsia="" w:cs="" w:asciiTheme="majorHAnsi" w:cstheme="majorBidi" w:eastAsiaTheme="majorEastAsia" w:hAnsiTheme="majorHAnsi"/>
      <w:b/>
      <w:bCs/>
      <w:color w:val="4F81BD" w:themeColor="accent1"/>
      <w:sz w:val="24"/>
      <w:szCs w:val="24"/>
      <w:lang w:eastAsia="pl-PL"/>
    </w:rPr>
  </w:style>
  <w:style w:type="character" w:styleId="Tekstpodstawowy3Znak" w:customStyle="1">
    <w:name w:val="Tekst podstawowy 3 Znak"/>
    <w:basedOn w:val="DefaultParagraphFont"/>
    <w:link w:val="Tekstpodstawowy3"/>
    <w:uiPriority w:val="99"/>
    <w:qFormat/>
    <w:rsid w:val="00544792"/>
    <w:rPr>
      <w:rFonts w:ascii="Times New Roman" w:hAnsi="Times New Roman" w:eastAsia="Times New Roman" w:cs="Times New Roman"/>
      <w:sz w:val="16"/>
      <w:szCs w:val="16"/>
      <w:lang w:eastAsia="pl-PL"/>
    </w:rPr>
  </w:style>
  <w:style w:type="character" w:styleId="Nagwek2Znak" w:customStyle="1">
    <w:name w:val="Nagłówek 2 Znak"/>
    <w:basedOn w:val="DefaultParagraphFont"/>
    <w:link w:val="Nagwek2"/>
    <w:uiPriority w:val="9"/>
    <w:qFormat/>
    <w:rsid w:val="00544792"/>
    <w:rPr>
      <w:rFonts w:ascii="Cambria" w:hAnsi="Cambria" w:eastAsia="" w:cs="" w:asciiTheme="majorHAnsi" w:cstheme="majorBidi" w:eastAsiaTheme="majorEastAsia" w:hAnsiTheme="majorHAnsi"/>
      <w:b/>
      <w:bCs/>
      <w:color w:val="4F81BD" w:themeColor="accent1"/>
      <w:sz w:val="26"/>
      <w:szCs w:val="26"/>
    </w:rPr>
  </w:style>
  <w:style w:type="character" w:styleId="Nagwek4Znak" w:customStyle="1">
    <w:name w:val="Nagłówek 4 Znak"/>
    <w:basedOn w:val="DefaultParagraphFont"/>
    <w:link w:val="Nagwek4"/>
    <w:semiHidden/>
    <w:qFormat/>
    <w:rsid w:val="00544792"/>
    <w:rPr>
      <w:rFonts w:ascii="Times New Roman" w:hAnsi="Times New Roman" w:eastAsia="Times New Roman" w:cs="Times New Roman"/>
      <w:b/>
      <w:bCs/>
      <w:sz w:val="28"/>
      <w:szCs w:val="28"/>
      <w:lang w:eastAsia="ar-SA"/>
    </w:rPr>
  </w:style>
  <w:style w:type="character" w:styleId="Nagwek5Znak" w:customStyle="1">
    <w:name w:val="Nagłówek 5 Znak"/>
    <w:basedOn w:val="DefaultParagraphFont"/>
    <w:link w:val="Nagwek5"/>
    <w:semiHidden/>
    <w:qFormat/>
    <w:rsid w:val="00544792"/>
    <w:rPr>
      <w:rFonts w:ascii="Arial" w:hAnsi="Arial" w:eastAsia="Times New Roman" w:cs="Arial"/>
      <w:b/>
      <w:bCs/>
      <w:i/>
      <w:iCs/>
      <w:sz w:val="26"/>
      <w:szCs w:val="26"/>
      <w:lang w:eastAsia="ar-SA"/>
    </w:rPr>
  </w:style>
  <w:style w:type="character" w:styleId="Nagwek6Znak" w:customStyle="1">
    <w:name w:val="Nagłówek 6 Znak"/>
    <w:basedOn w:val="DefaultParagraphFont"/>
    <w:link w:val="Nagwek6"/>
    <w:semiHidden/>
    <w:qFormat/>
    <w:rsid w:val="00544792"/>
    <w:rPr>
      <w:rFonts w:ascii="Times New Roman" w:hAnsi="Times New Roman" w:eastAsia="Times New Roman" w:cs="Times New Roman"/>
      <w:b/>
      <w:bCs/>
      <w:lang w:eastAsia="ar-SA"/>
    </w:rPr>
  </w:style>
  <w:style w:type="character" w:styleId="Nagwek7Znak" w:customStyle="1">
    <w:name w:val="Nagłówek 7 Znak"/>
    <w:basedOn w:val="DefaultParagraphFont"/>
    <w:link w:val="Nagwek7"/>
    <w:qFormat/>
    <w:rsid w:val="00544792"/>
    <w:rPr>
      <w:rFonts w:ascii="Times New Roman" w:hAnsi="Times New Roman" w:eastAsia="Times New Roman" w:cs="Times New Roman"/>
      <w:sz w:val="28"/>
      <w:szCs w:val="20"/>
      <w:lang w:eastAsia="zh-CN"/>
    </w:rPr>
  </w:style>
  <w:style w:type="character" w:styleId="Nagwek8Znak" w:customStyle="1">
    <w:name w:val="Nagłówek 8 Znak"/>
    <w:basedOn w:val="DefaultParagraphFont"/>
    <w:link w:val="Nagwek8"/>
    <w:semiHidden/>
    <w:qFormat/>
    <w:rsid w:val="00544792"/>
    <w:rPr>
      <w:rFonts w:ascii="Times New Roman" w:hAnsi="Times New Roman" w:eastAsia="Times New Roman" w:cs="Times New Roman"/>
      <w:i/>
      <w:iCs/>
      <w:sz w:val="24"/>
      <w:szCs w:val="24"/>
      <w:lang w:eastAsia="ar-SA"/>
    </w:rPr>
  </w:style>
  <w:style w:type="character" w:styleId="Nagwek9Znak" w:customStyle="1">
    <w:name w:val="Nagłówek 9 Znak"/>
    <w:basedOn w:val="DefaultParagraphFont"/>
    <w:link w:val="Nagwek9"/>
    <w:qFormat/>
    <w:rsid w:val="00544792"/>
    <w:rPr>
      <w:rFonts w:ascii="Arial" w:hAnsi="Arial" w:eastAsia="Times New Roman" w:cs="Arial"/>
      <w:lang w:eastAsia="zh-CN"/>
    </w:rPr>
  </w:style>
  <w:style w:type="character" w:styleId="Znakiprzypiswdolnych" w:customStyle="1">
    <w:name w:val="Znaki przypisów dolnych"/>
    <w:qFormat/>
    <w:rsid w:val="00544792"/>
    <w:rPr>
      <w:rFonts w:cs="Times New Roman"/>
      <w:vertAlign w:val="superscript"/>
    </w:rPr>
  </w:style>
  <w:style w:type="character" w:styleId="TekstprzypisudolnegoZnak" w:customStyle="1">
    <w:name w:val="Tekst przypisu dolnego Znak"/>
    <w:basedOn w:val="DefaultParagraphFont"/>
    <w:link w:val="Tekstprzypisudolnego"/>
    <w:uiPriority w:val="99"/>
    <w:qFormat/>
    <w:rsid w:val="00544792"/>
    <w:rPr>
      <w:rFonts w:ascii="Times New Roman" w:hAnsi="Times New Roman" w:eastAsia="Times New Roman" w:cs="Times New Roman"/>
      <w:sz w:val="20"/>
      <w:szCs w:val="20"/>
      <w:lang w:eastAsia="zh-CN"/>
    </w:rPr>
  </w:style>
  <w:style w:type="character" w:styleId="Strong">
    <w:name w:val="Strong"/>
    <w:basedOn w:val="DefaultParagraphFont"/>
    <w:qFormat/>
    <w:rsid w:val="00544792"/>
    <w:rPr>
      <w:b/>
      <w:bCs/>
    </w:rPr>
  </w:style>
  <w:style w:type="character" w:styleId="FollowedHyperlink">
    <w:name w:val="FollowedHyperlink"/>
    <w:basedOn w:val="DefaultParagraphFont"/>
    <w:uiPriority w:val="99"/>
    <w:unhideWhenUsed/>
    <w:qFormat/>
    <w:rsid w:val="00544792"/>
    <w:rPr>
      <w:color w:val="800080" w:themeColor="followedHyperlink"/>
      <w:u w:val="single"/>
    </w:rPr>
  </w:style>
  <w:style w:type="character" w:styleId="HTMLCite">
    <w:name w:val="HTML Cite"/>
    <w:semiHidden/>
    <w:unhideWhenUsed/>
    <w:qFormat/>
    <w:rsid w:val="00544792"/>
    <w:rPr>
      <w:rFonts w:ascii="Times New Roman" w:hAnsi="Times New Roman" w:cs="Times New Roman"/>
      <w:i/>
      <w:iCs/>
    </w:rPr>
  </w:style>
  <w:style w:type="character" w:styleId="HTMLwstpniesformatowanyZnak" w:customStyle="1">
    <w:name w:val="HTML - wstępnie sformatowany Znak"/>
    <w:basedOn w:val="DefaultParagraphFont"/>
    <w:link w:val="HTML-wstpniesformatowany"/>
    <w:semiHidden/>
    <w:qFormat/>
    <w:rsid w:val="00544792"/>
    <w:rPr>
      <w:rFonts w:ascii="Courier New" w:hAnsi="Courier New" w:eastAsia="Times New Roman" w:cs="Courier New"/>
      <w:sz w:val="20"/>
      <w:szCs w:val="20"/>
      <w:lang w:eastAsia="ar-SA"/>
    </w:rPr>
  </w:style>
  <w:style w:type="character" w:styleId="TekstprzypisukocowegoZnak" w:customStyle="1">
    <w:name w:val="Tekst przypisu końcowego Znak"/>
    <w:basedOn w:val="DefaultParagraphFont"/>
    <w:link w:val="Tekstprzypisukocowego"/>
    <w:semiHidden/>
    <w:qFormat/>
    <w:rsid w:val="00544792"/>
    <w:rPr>
      <w:rFonts w:ascii="Arial" w:hAnsi="Arial" w:eastAsia="Times New Roman" w:cs="Arial"/>
      <w:sz w:val="20"/>
      <w:szCs w:val="20"/>
      <w:lang w:eastAsia="ar-SA"/>
    </w:rPr>
  </w:style>
  <w:style w:type="character" w:styleId="TytuZnak" w:customStyle="1">
    <w:name w:val="Tytuł Znak"/>
    <w:basedOn w:val="DefaultParagraphFont"/>
    <w:link w:val="Tytu"/>
    <w:qFormat/>
    <w:rsid w:val="00544792"/>
    <w:rPr>
      <w:rFonts w:ascii="Times New Roman" w:hAnsi="Times New Roman" w:eastAsia="Times New Roman" w:cs="Times New Roman"/>
      <w:b/>
      <w:bCs/>
      <w:sz w:val="24"/>
      <w:szCs w:val="24"/>
      <w:lang w:eastAsia="ar-SA"/>
    </w:rPr>
  </w:style>
  <w:style w:type="character" w:styleId="TekstdymkaZnak" w:customStyle="1">
    <w:name w:val="Tekst dymka Znak"/>
    <w:basedOn w:val="DefaultParagraphFont"/>
    <w:link w:val="Tekstdymka"/>
    <w:uiPriority w:val="99"/>
    <w:qFormat/>
    <w:rsid w:val="00544792"/>
    <w:rPr>
      <w:rFonts w:ascii="Tahoma" w:hAnsi="Tahoma" w:eastAsia="Times New Roman" w:cs="Tahoma"/>
      <w:sz w:val="16"/>
      <w:szCs w:val="16"/>
      <w:lang w:eastAsia="ar-SA"/>
    </w:rPr>
  </w:style>
  <w:style w:type="character" w:styleId="NormalBoldChar" w:customStyle="1">
    <w:name w:val="NormalBold Char"/>
    <w:link w:val="NormalBold"/>
    <w:qFormat/>
    <w:locked/>
    <w:rsid w:val="00544792"/>
    <w:rPr>
      <w:rFonts w:ascii="Times New Roman" w:hAnsi="Times New Roman" w:eastAsia="Times New Roman" w:cs="Times New Roman"/>
      <w:b/>
      <w:sz w:val="24"/>
      <w:lang w:eastAsia="en-GB"/>
    </w:rPr>
  </w:style>
  <w:style w:type="character" w:styleId="Footnotereference">
    <w:name w:val="footnote reference"/>
    <w:uiPriority w:val="99"/>
    <w:semiHidden/>
    <w:unhideWhenUsed/>
    <w:qFormat/>
    <w:rsid w:val="00544792"/>
    <w:rPr>
      <w:vertAlign w:val="superscript"/>
    </w:rPr>
  </w:style>
  <w:style w:type="character" w:styleId="Annotationreference">
    <w:name w:val="annotation reference"/>
    <w:semiHidden/>
    <w:unhideWhenUsed/>
    <w:qFormat/>
    <w:rsid w:val="00544792"/>
    <w:rPr>
      <w:sz w:val="16"/>
      <w:szCs w:val="16"/>
    </w:rPr>
  </w:style>
  <w:style w:type="character" w:styleId="WW8Num1z0" w:customStyle="1">
    <w:name w:val="WW8Num1z0"/>
    <w:qFormat/>
    <w:rsid w:val="00544792"/>
    <w:rPr>
      <w:rFonts w:ascii="Times New Roman" w:hAnsi="Times New Roman" w:cs="Times New Roman"/>
    </w:rPr>
  </w:style>
  <w:style w:type="character" w:styleId="WW8Num1z1" w:customStyle="1">
    <w:name w:val="WW8Num1z1"/>
    <w:qFormat/>
    <w:rsid w:val="00544792"/>
    <w:rPr>
      <w:rFonts w:ascii="Times New Roman" w:hAnsi="Times New Roman" w:eastAsia="Times New Roman" w:cs="Times New Roman"/>
    </w:rPr>
  </w:style>
  <w:style w:type="character" w:styleId="WW8Num1z3" w:customStyle="1">
    <w:name w:val="WW8Num1z3"/>
    <w:qFormat/>
    <w:rsid w:val="00544792"/>
    <w:rPr>
      <w:i w:val="false"/>
      <w:iCs w:val="false"/>
    </w:rPr>
  </w:style>
  <w:style w:type="character" w:styleId="WW8Num2z0" w:customStyle="1">
    <w:name w:val="WW8Num2z0"/>
    <w:qFormat/>
    <w:rsid w:val="00544792"/>
    <w:rPr>
      <w:rFonts w:ascii="Wingdings" w:hAnsi="Wingdings"/>
    </w:rPr>
  </w:style>
  <w:style w:type="character" w:styleId="WW8Num3z0" w:customStyle="1">
    <w:name w:val="WW8Num3z0"/>
    <w:qFormat/>
    <w:rsid w:val="00544792"/>
    <w:rPr>
      <w:rFonts w:ascii="Times New Roman" w:hAnsi="Times New Roman" w:cs="Times New Roman"/>
      <w:b/>
      <w:bCs/>
    </w:rPr>
  </w:style>
  <w:style w:type="character" w:styleId="WW8Num4z0" w:customStyle="1">
    <w:name w:val="WW8Num4z0"/>
    <w:qFormat/>
    <w:rsid w:val="00544792"/>
    <w:rPr>
      <w:rFonts w:ascii="Times New Roman" w:hAnsi="Times New Roman" w:cs="Times New Roman"/>
    </w:rPr>
  </w:style>
  <w:style w:type="character" w:styleId="WW8Num5z0" w:customStyle="1">
    <w:name w:val="WW8Num5z0"/>
    <w:qFormat/>
    <w:rsid w:val="00544792"/>
    <w:rPr>
      <w:rFonts w:ascii="Times New Roman" w:hAnsi="Times New Roman" w:cs="Times New Roman"/>
    </w:rPr>
  </w:style>
  <w:style w:type="character" w:styleId="WW8Num7z0" w:customStyle="1">
    <w:name w:val="WW8Num7z0"/>
    <w:qFormat/>
    <w:rsid w:val="00544792"/>
    <w:rPr>
      <w:rFonts w:ascii="Times New Roman" w:hAnsi="Times New Roman" w:cs="Times New Roman"/>
    </w:rPr>
  </w:style>
  <w:style w:type="character" w:styleId="WW8Num8z0" w:customStyle="1">
    <w:name w:val="WW8Num8z0"/>
    <w:qFormat/>
    <w:rsid w:val="00544792"/>
    <w:rPr>
      <w:rFonts w:ascii="Times New Roman" w:hAnsi="Times New Roman" w:cs="Times New Roman"/>
    </w:rPr>
  </w:style>
  <w:style w:type="character" w:styleId="WW8Num9z1" w:customStyle="1">
    <w:name w:val="WW8Num9z1"/>
    <w:qFormat/>
    <w:rsid w:val="00544792"/>
    <w:rPr>
      <w:rFonts w:ascii="Times New Roman" w:hAnsi="Times New Roman" w:eastAsia="Times New Roman" w:cs="Times New Roman"/>
    </w:rPr>
  </w:style>
  <w:style w:type="character" w:styleId="WW8Num10z0" w:customStyle="1">
    <w:name w:val="WW8Num10z0"/>
    <w:qFormat/>
    <w:rsid w:val="00544792"/>
    <w:rPr>
      <w:rFonts w:ascii="Times New Roman" w:hAnsi="Times New Roman" w:cs="Times New Roman"/>
    </w:rPr>
  </w:style>
  <w:style w:type="character" w:styleId="WW8Num10z1" w:customStyle="1">
    <w:name w:val="WW8Num10z1"/>
    <w:qFormat/>
    <w:rsid w:val="00544792"/>
    <w:rPr>
      <w:rFonts w:ascii="Times New Roman" w:hAnsi="Times New Roman" w:eastAsia="Times New Roman" w:cs="Times New Roman"/>
    </w:rPr>
  </w:style>
  <w:style w:type="character" w:styleId="WW8Num10z3" w:customStyle="1">
    <w:name w:val="WW8Num10z3"/>
    <w:qFormat/>
    <w:rsid w:val="00544792"/>
    <w:rPr>
      <w:rFonts w:ascii="Times New Roman" w:hAnsi="Times New Roman" w:cs="Times New Roman"/>
      <w:b w:val="false"/>
      <w:bCs w:val="false"/>
      <w:i w:val="false"/>
      <w:iCs w:val="false"/>
    </w:rPr>
  </w:style>
  <w:style w:type="character" w:styleId="WW8Num11z0" w:customStyle="1">
    <w:name w:val="WW8Num11z0"/>
    <w:qFormat/>
    <w:rsid w:val="00544792"/>
    <w:rPr>
      <w:rFonts w:ascii="Times New Roman" w:hAnsi="Times New Roman" w:cs="Times New Roman"/>
      <w:i w:val="false"/>
      <w:iCs w:val="false"/>
    </w:rPr>
  </w:style>
  <w:style w:type="character" w:styleId="WW8Num13z0" w:customStyle="1">
    <w:name w:val="WW8Num13z0"/>
    <w:qFormat/>
    <w:rsid w:val="00544792"/>
    <w:rPr>
      <w:rFonts w:ascii="Symbol" w:hAnsi="Symbol"/>
    </w:rPr>
  </w:style>
  <w:style w:type="character" w:styleId="WW8Num14z0" w:customStyle="1">
    <w:name w:val="WW8Num14z0"/>
    <w:qFormat/>
    <w:rsid w:val="00544792"/>
    <w:rPr>
      <w:rFonts w:ascii="Times New Roman" w:hAnsi="Times New Roman" w:cs="Times New Roman"/>
      <w:color w:val="00000A"/>
    </w:rPr>
  </w:style>
  <w:style w:type="character" w:styleId="WW8Num15z0" w:customStyle="1">
    <w:name w:val="WW8Num15z0"/>
    <w:qFormat/>
    <w:rsid w:val="00544792"/>
    <w:rPr>
      <w:rFonts w:ascii="Times New Roman" w:hAnsi="Times New Roman" w:cs="Times New Roman"/>
    </w:rPr>
  </w:style>
  <w:style w:type="character" w:styleId="WW8Num16z0" w:customStyle="1">
    <w:name w:val="WW8Num16z0"/>
    <w:qFormat/>
    <w:rsid w:val="00544792"/>
    <w:rPr>
      <w:rFonts w:ascii="Times New Roman" w:hAnsi="Times New Roman" w:cs="Times New Roman"/>
    </w:rPr>
  </w:style>
  <w:style w:type="character" w:styleId="WW8Num17z0" w:customStyle="1">
    <w:name w:val="WW8Num17z0"/>
    <w:qFormat/>
    <w:rsid w:val="00544792"/>
    <w:rPr>
      <w:rFonts w:ascii="Times New Roman" w:hAnsi="Times New Roman" w:cs="Times New Roman"/>
    </w:rPr>
  </w:style>
  <w:style w:type="character" w:styleId="WW8Num17z1" w:customStyle="1">
    <w:name w:val="WW8Num17z1"/>
    <w:qFormat/>
    <w:rsid w:val="00544792"/>
    <w:rPr>
      <w:rFonts w:ascii="Times New Roman" w:hAnsi="Times New Roman" w:eastAsia="Times New Roman" w:cs="Times New Roman"/>
    </w:rPr>
  </w:style>
  <w:style w:type="character" w:styleId="WW8Num19z0" w:customStyle="1">
    <w:name w:val="WW8Num19z0"/>
    <w:qFormat/>
    <w:rsid w:val="00544792"/>
    <w:rPr>
      <w:rFonts w:ascii="Times New Roman" w:hAnsi="Times New Roman" w:cs="Times New Roman"/>
    </w:rPr>
  </w:style>
  <w:style w:type="character" w:styleId="WW8Num21z0" w:customStyle="1">
    <w:name w:val="WW8Num21z0"/>
    <w:qFormat/>
    <w:rsid w:val="00544792"/>
    <w:rPr>
      <w:rFonts w:ascii="Times New Roman" w:hAnsi="Times New Roman" w:cs="Times New Roman"/>
    </w:rPr>
  </w:style>
  <w:style w:type="character" w:styleId="WW8Num22z0" w:customStyle="1">
    <w:name w:val="WW8Num22z0"/>
    <w:qFormat/>
    <w:rsid w:val="00544792"/>
    <w:rPr>
      <w:rFonts w:ascii="Times New Roman" w:hAnsi="Times New Roman" w:eastAsia="Times New Roman" w:cs="Times New Roman"/>
    </w:rPr>
  </w:style>
  <w:style w:type="character" w:styleId="WW8Num22z1" w:customStyle="1">
    <w:name w:val="WW8Num22z1"/>
    <w:qFormat/>
    <w:rsid w:val="00544792"/>
    <w:rPr>
      <w:rFonts w:ascii="Times New Roman" w:hAnsi="Times New Roman" w:cs="Times New Roman"/>
      <w:b w:val="false"/>
      <w:bCs w:val="false"/>
    </w:rPr>
  </w:style>
  <w:style w:type="character" w:styleId="WW8Num23z0" w:customStyle="1">
    <w:name w:val="WW8Num23z0"/>
    <w:qFormat/>
    <w:rsid w:val="00544792"/>
    <w:rPr>
      <w:rFonts w:ascii="Times New Roman" w:hAnsi="Times New Roman" w:cs="Times New Roman"/>
    </w:rPr>
  </w:style>
  <w:style w:type="character" w:styleId="WW8Num24z0" w:customStyle="1">
    <w:name w:val="WW8Num24z0"/>
    <w:qFormat/>
    <w:rsid w:val="00544792"/>
    <w:rPr>
      <w:rFonts w:ascii="Symbol" w:hAnsi="Symbol"/>
    </w:rPr>
  </w:style>
  <w:style w:type="character" w:styleId="WW8Num26z0" w:customStyle="1">
    <w:name w:val="WW8Num26z0"/>
    <w:qFormat/>
    <w:rsid w:val="00544792"/>
    <w:rPr>
      <w:rFonts w:ascii="Times New Roman" w:hAnsi="Times New Roman" w:cs="Times New Roman"/>
    </w:rPr>
  </w:style>
  <w:style w:type="character" w:styleId="WW8Num27z0" w:customStyle="1">
    <w:name w:val="WW8Num27z0"/>
    <w:qFormat/>
    <w:rsid w:val="00544792"/>
    <w:rPr>
      <w:rFonts w:ascii="Symbol" w:hAnsi="Symbol"/>
    </w:rPr>
  </w:style>
  <w:style w:type="character" w:styleId="WW8Num27z2" w:customStyle="1">
    <w:name w:val="WW8Num27z2"/>
    <w:qFormat/>
    <w:rsid w:val="00544792"/>
    <w:rPr>
      <w:rFonts w:ascii="Wingdings" w:hAnsi="Wingdings"/>
    </w:rPr>
  </w:style>
  <w:style w:type="character" w:styleId="WW8Num27z4" w:customStyle="1">
    <w:name w:val="WW8Num27z4"/>
    <w:qFormat/>
    <w:rsid w:val="00544792"/>
    <w:rPr>
      <w:rFonts w:ascii="Times New Roman" w:hAnsi="Times New Roman" w:cs="Times New Roman"/>
      <w:b w:val="false"/>
      <w:bCs w:val="false"/>
      <w:i w:val="false"/>
      <w:iCs w:val="false"/>
    </w:rPr>
  </w:style>
  <w:style w:type="character" w:styleId="WW8Num28z0" w:customStyle="1">
    <w:name w:val="WW8Num28z0"/>
    <w:qFormat/>
    <w:rsid w:val="00544792"/>
    <w:rPr>
      <w:rFonts w:ascii="Times New Roman" w:hAnsi="Times New Roman" w:cs="Times New Roman"/>
    </w:rPr>
  </w:style>
  <w:style w:type="character" w:styleId="WW8Num28z1" w:customStyle="1">
    <w:name w:val="WW8Num28z1"/>
    <w:qFormat/>
    <w:rsid w:val="00544792"/>
    <w:rPr>
      <w:rFonts w:ascii="Symbol" w:hAnsi="Symbol" w:cs="Times New Roman"/>
    </w:rPr>
  </w:style>
  <w:style w:type="character" w:styleId="WW8Num28z2" w:customStyle="1">
    <w:name w:val="WW8Num28z2"/>
    <w:qFormat/>
    <w:rsid w:val="00544792"/>
    <w:rPr>
      <w:rFonts w:ascii="Times New Roman" w:hAnsi="Times New Roman" w:cs="Times New Roman"/>
      <w:b w:val="false"/>
      <w:bCs w:val="false"/>
    </w:rPr>
  </w:style>
  <w:style w:type="character" w:styleId="WW8Num29z0" w:customStyle="1">
    <w:name w:val="WW8Num29z0"/>
    <w:qFormat/>
    <w:rsid w:val="00544792"/>
    <w:rPr>
      <w:rFonts w:ascii="Times New Roman" w:hAnsi="Times New Roman" w:cs="Times New Roman"/>
      <w:strike w:val="false"/>
      <w:dstrike w:val="false"/>
      <w:u w:val="none"/>
      <w:effect w:val="none"/>
    </w:rPr>
  </w:style>
  <w:style w:type="character" w:styleId="WW8Num30z0" w:customStyle="1">
    <w:name w:val="WW8Num30z0"/>
    <w:qFormat/>
    <w:rsid w:val="00544792"/>
    <w:rPr>
      <w:rFonts w:ascii="Times New Roman" w:hAnsi="Times New Roman" w:cs="Times New Roman"/>
    </w:rPr>
  </w:style>
  <w:style w:type="character" w:styleId="WW8Num31z0" w:customStyle="1">
    <w:name w:val="WW8Num31z0"/>
    <w:qFormat/>
    <w:rsid w:val="00544792"/>
    <w:rPr>
      <w:rFonts w:ascii="Times New Roman" w:hAnsi="Times New Roman" w:cs="Times New Roman"/>
    </w:rPr>
  </w:style>
  <w:style w:type="character" w:styleId="WW8Num33z0" w:customStyle="1">
    <w:name w:val="WW8Num33z0"/>
    <w:qFormat/>
    <w:rsid w:val="00544792"/>
    <w:rPr>
      <w:rFonts w:ascii="Times New Roman" w:hAnsi="Times New Roman" w:cs="Times New Roman"/>
      <w:strike w:val="false"/>
      <w:dstrike w:val="false"/>
      <w:u w:val="none"/>
      <w:effect w:val="none"/>
    </w:rPr>
  </w:style>
  <w:style w:type="character" w:styleId="WW8Num35z0" w:customStyle="1">
    <w:name w:val="WW8Num35z0"/>
    <w:qFormat/>
    <w:rsid w:val="00544792"/>
    <w:rPr>
      <w:rFonts w:ascii="Times New Roman" w:hAnsi="Times New Roman" w:cs="Times New Roman"/>
    </w:rPr>
  </w:style>
  <w:style w:type="character" w:styleId="WW8Num37z1" w:customStyle="1">
    <w:name w:val="WW8Num37z1"/>
    <w:qFormat/>
    <w:rsid w:val="00544792"/>
    <w:rPr>
      <w:b w:val="false"/>
      <w:bCs w:val="false"/>
    </w:rPr>
  </w:style>
  <w:style w:type="character" w:styleId="WW8Num37z2" w:customStyle="1">
    <w:name w:val="WW8Num37z2"/>
    <w:qFormat/>
    <w:rsid w:val="00544792"/>
    <w:rPr>
      <w:rFonts w:ascii="Times New Roman" w:hAnsi="Times New Roman" w:eastAsia="Times New Roman" w:cs="Times New Roman"/>
      <w:b w:val="false"/>
      <w:bCs w:val="false"/>
    </w:rPr>
  </w:style>
  <w:style w:type="character" w:styleId="WW8Num38z0" w:customStyle="1">
    <w:name w:val="WW8Num38z0"/>
    <w:qFormat/>
    <w:rsid w:val="00544792"/>
    <w:rPr>
      <w:rFonts w:ascii="Times New Roman" w:hAnsi="Times New Roman" w:cs="Times New Roman"/>
    </w:rPr>
  </w:style>
  <w:style w:type="character" w:styleId="WW8Num40z0" w:customStyle="1">
    <w:name w:val="WW8Num40z0"/>
    <w:qFormat/>
    <w:rsid w:val="00544792"/>
    <w:rPr>
      <w:rFonts w:ascii="Times New Roman" w:hAnsi="Times New Roman" w:cs="Times New Roman"/>
    </w:rPr>
  </w:style>
  <w:style w:type="character" w:styleId="WW8Num41z0" w:customStyle="1">
    <w:name w:val="WW8Num41z0"/>
    <w:qFormat/>
    <w:rsid w:val="00544792"/>
    <w:rPr>
      <w:rFonts w:ascii="Times New Roman" w:hAnsi="Times New Roman" w:cs="Times New Roman"/>
    </w:rPr>
  </w:style>
  <w:style w:type="character" w:styleId="WW8Num41z1" w:customStyle="1">
    <w:name w:val="WW8Num41z1"/>
    <w:qFormat/>
    <w:rsid w:val="00544792"/>
    <w:rPr>
      <w:b w:val="false"/>
      <w:bCs w:val="false"/>
    </w:rPr>
  </w:style>
  <w:style w:type="character" w:styleId="WW8Num42z0" w:customStyle="1">
    <w:name w:val="WW8Num42z0"/>
    <w:qFormat/>
    <w:rsid w:val="00544792"/>
    <w:rPr>
      <w:rFonts w:ascii="Times New Roman" w:hAnsi="Times New Roman" w:cs="Times New Roman"/>
    </w:rPr>
  </w:style>
  <w:style w:type="character" w:styleId="WW8Num43z0" w:customStyle="1">
    <w:name w:val="WW8Num43z0"/>
    <w:qFormat/>
    <w:rsid w:val="00544792"/>
    <w:rPr>
      <w:rFonts w:ascii="Times New Roman" w:hAnsi="Times New Roman" w:cs="Times New Roman"/>
    </w:rPr>
  </w:style>
  <w:style w:type="character" w:styleId="WW8Num44z0" w:customStyle="1">
    <w:name w:val="WW8Num44z0"/>
    <w:qFormat/>
    <w:rsid w:val="00544792"/>
    <w:rPr>
      <w:rFonts w:ascii="Times New Roman" w:hAnsi="Times New Roman" w:cs="Times New Roman"/>
    </w:rPr>
  </w:style>
  <w:style w:type="character" w:styleId="WW8Num45z0" w:customStyle="1">
    <w:name w:val="WW8Num45z0"/>
    <w:qFormat/>
    <w:rsid w:val="00544792"/>
    <w:rPr>
      <w:rFonts w:ascii="Times New Roman" w:hAnsi="Times New Roman" w:cs="Times New Roman"/>
    </w:rPr>
  </w:style>
  <w:style w:type="character" w:styleId="WW8Num45z1" w:customStyle="1">
    <w:name w:val="WW8Num45z1"/>
    <w:qFormat/>
    <w:rsid w:val="00544792"/>
    <w:rPr>
      <w:rFonts w:ascii="Times New Roman" w:hAnsi="Times New Roman" w:cs="Times New Roman"/>
      <w:b w:val="false"/>
      <w:bCs w:val="false"/>
    </w:rPr>
  </w:style>
  <w:style w:type="character" w:styleId="WW8Num45z3" w:customStyle="1">
    <w:name w:val="WW8Num45z3"/>
    <w:qFormat/>
    <w:rsid w:val="00544792"/>
    <w:rPr>
      <w:b w:val="false"/>
      <w:bCs w:val="false"/>
      <w:i w:val="false"/>
      <w:iCs w:val="false"/>
    </w:rPr>
  </w:style>
  <w:style w:type="character" w:styleId="WW8Num46z0" w:customStyle="1">
    <w:name w:val="WW8Num46z0"/>
    <w:qFormat/>
    <w:rsid w:val="00544792"/>
    <w:rPr>
      <w:rFonts w:ascii="Times New Roman" w:hAnsi="Times New Roman" w:cs="Times New Roman"/>
    </w:rPr>
  </w:style>
  <w:style w:type="character" w:styleId="WW8Num47z0" w:customStyle="1">
    <w:name w:val="WW8Num47z0"/>
    <w:qFormat/>
    <w:rsid w:val="00544792"/>
    <w:rPr>
      <w:rFonts w:ascii="Times New Roman" w:hAnsi="Times New Roman" w:cs="Times New Roman"/>
    </w:rPr>
  </w:style>
  <w:style w:type="character" w:styleId="AbsatzStandardschriftart" w:customStyle="1">
    <w:name w:val="Absatz-Standardschriftart"/>
    <w:qFormat/>
    <w:rsid w:val="00544792"/>
    <w:rPr/>
  </w:style>
  <w:style w:type="character" w:styleId="WWAbsatzStandardschriftart" w:customStyle="1">
    <w:name w:val="WW-Absatz-Standardschriftart"/>
    <w:qFormat/>
    <w:rsid w:val="00544792"/>
    <w:rPr/>
  </w:style>
  <w:style w:type="character" w:styleId="WWAbsatzStandardschriftart1" w:customStyle="1">
    <w:name w:val="WW-Absatz-Standardschriftart1"/>
    <w:qFormat/>
    <w:rsid w:val="00544792"/>
    <w:rPr/>
  </w:style>
  <w:style w:type="character" w:styleId="WW8Num1z2" w:customStyle="1">
    <w:name w:val="WW8Num1z2"/>
    <w:qFormat/>
    <w:rsid w:val="00544792"/>
    <w:rPr>
      <w:rFonts w:ascii="Times New Roman" w:hAnsi="Times New Roman" w:cs="Times New Roman"/>
    </w:rPr>
  </w:style>
  <w:style w:type="character" w:styleId="WW8Num9z0" w:customStyle="1">
    <w:name w:val="WW8Num9z0"/>
    <w:qFormat/>
    <w:rsid w:val="00544792"/>
    <w:rPr>
      <w:rFonts w:ascii="Times New Roman" w:hAnsi="Times New Roman" w:cs="Times New Roman"/>
    </w:rPr>
  </w:style>
  <w:style w:type="character" w:styleId="WW8Num11z1" w:customStyle="1">
    <w:name w:val="WW8Num11z1"/>
    <w:qFormat/>
    <w:rsid w:val="00544792"/>
    <w:rPr>
      <w:rFonts w:ascii="Times New Roman" w:hAnsi="Times New Roman" w:cs="Times New Roman"/>
    </w:rPr>
  </w:style>
  <w:style w:type="character" w:styleId="WW8Num11z2" w:customStyle="1">
    <w:name w:val="WW8Num11z2"/>
    <w:qFormat/>
    <w:rsid w:val="00544792"/>
    <w:rPr>
      <w:rFonts w:ascii="Times New Roman" w:hAnsi="Times New Roman" w:cs="Times New Roman"/>
    </w:rPr>
  </w:style>
  <w:style w:type="character" w:styleId="WW8Num11z3" w:customStyle="1">
    <w:name w:val="WW8Num11z3"/>
    <w:qFormat/>
    <w:rsid w:val="00544792"/>
    <w:rPr>
      <w:rFonts w:ascii="Times New Roman" w:hAnsi="Times New Roman" w:cs="Times New Roman"/>
      <w:b w:val="false"/>
      <w:bCs w:val="false"/>
      <w:i w:val="false"/>
      <w:iCs w:val="false"/>
    </w:rPr>
  </w:style>
  <w:style w:type="character" w:styleId="WW8Num12z0" w:customStyle="1">
    <w:name w:val="WW8Num12z0"/>
    <w:qFormat/>
    <w:rsid w:val="00544792"/>
    <w:rPr>
      <w:rFonts w:ascii="Times New Roman" w:hAnsi="Times New Roman" w:cs="Times New Roman"/>
    </w:rPr>
  </w:style>
  <w:style w:type="character" w:styleId="WW8Num18z0" w:customStyle="1">
    <w:name w:val="WW8Num18z0"/>
    <w:qFormat/>
    <w:rsid w:val="00544792"/>
    <w:rPr>
      <w:rFonts w:ascii="Times New Roman" w:hAnsi="Times New Roman" w:cs="Times New Roman"/>
    </w:rPr>
  </w:style>
  <w:style w:type="character" w:styleId="WW8Num18z1" w:customStyle="1">
    <w:name w:val="WW8Num18z1"/>
    <w:qFormat/>
    <w:rsid w:val="00544792"/>
    <w:rPr>
      <w:rFonts w:ascii="Times New Roman" w:hAnsi="Times New Roman" w:eastAsia="Times New Roman" w:cs="Times New Roman"/>
    </w:rPr>
  </w:style>
  <w:style w:type="character" w:styleId="WW8Num20z0" w:customStyle="1">
    <w:name w:val="WW8Num20z0"/>
    <w:qFormat/>
    <w:rsid w:val="00544792"/>
    <w:rPr>
      <w:rFonts w:ascii="Times New Roman" w:hAnsi="Times New Roman" w:cs="Times New Roman"/>
    </w:rPr>
  </w:style>
  <w:style w:type="character" w:styleId="WW8Num23z1" w:customStyle="1">
    <w:name w:val="WW8Num23z1"/>
    <w:qFormat/>
    <w:rsid w:val="00544792"/>
    <w:rPr>
      <w:rFonts w:ascii="Times New Roman" w:hAnsi="Times New Roman" w:cs="Times New Roman"/>
      <w:b w:val="false"/>
      <w:bCs w:val="false"/>
    </w:rPr>
  </w:style>
  <w:style w:type="character" w:styleId="WW8Num25z0" w:customStyle="1">
    <w:name w:val="WW8Num25z0"/>
    <w:qFormat/>
    <w:rsid w:val="00544792"/>
    <w:rPr>
      <w:rFonts w:ascii="Times New Roman" w:hAnsi="Times New Roman" w:eastAsia="Times New Roman" w:cs="Times New Roman"/>
    </w:rPr>
  </w:style>
  <w:style w:type="character" w:styleId="WW8Num28z4" w:customStyle="1">
    <w:name w:val="WW8Num28z4"/>
    <w:qFormat/>
    <w:rsid w:val="00544792"/>
    <w:rPr>
      <w:rFonts w:ascii="Times New Roman" w:hAnsi="Times New Roman" w:cs="Times New Roman"/>
      <w:b w:val="false"/>
      <w:bCs w:val="false"/>
      <w:i w:val="false"/>
      <w:iCs w:val="false"/>
    </w:rPr>
  </w:style>
  <w:style w:type="character" w:styleId="WW8Num29z1" w:customStyle="1">
    <w:name w:val="WW8Num29z1"/>
    <w:qFormat/>
    <w:rsid w:val="00544792"/>
    <w:rPr>
      <w:rFonts w:ascii="Times New Roman" w:hAnsi="Times New Roman" w:cs="Times New Roman"/>
    </w:rPr>
  </w:style>
  <w:style w:type="character" w:styleId="WW8Num29z2" w:customStyle="1">
    <w:name w:val="WW8Num29z2"/>
    <w:qFormat/>
    <w:rsid w:val="00544792"/>
    <w:rPr>
      <w:rFonts w:ascii="Times New Roman" w:hAnsi="Times New Roman" w:cs="Times New Roman"/>
    </w:rPr>
  </w:style>
  <w:style w:type="character" w:styleId="WW8Num32z0" w:customStyle="1">
    <w:name w:val="WW8Num32z0"/>
    <w:qFormat/>
    <w:rsid w:val="00544792"/>
    <w:rPr>
      <w:rFonts w:ascii="Times New Roman" w:hAnsi="Times New Roman" w:cs="Times New Roman"/>
      <w:strike w:val="false"/>
      <w:dstrike w:val="false"/>
      <w:u w:val="none"/>
      <w:effect w:val="none"/>
    </w:rPr>
  </w:style>
  <w:style w:type="character" w:styleId="WW8Num34z0" w:customStyle="1">
    <w:name w:val="WW8Num34z0"/>
    <w:qFormat/>
    <w:rsid w:val="00544792"/>
    <w:rPr>
      <w:rFonts w:ascii="Times New Roman" w:hAnsi="Times New Roman" w:cs="Times New Roman"/>
    </w:rPr>
  </w:style>
  <w:style w:type="character" w:styleId="WW8Num36z0" w:customStyle="1">
    <w:name w:val="WW8Num36z0"/>
    <w:qFormat/>
    <w:rsid w:val="00544792"/>
    <w:rPr>
      <w:rFonts w:ascii="Times New Roman" w:hAnsi="Times New Roman" w:cs="Times New Roman"/>
    </w:rPr>
  </w:style>
  <w:style w:type="character" w:styleId="WW8Num38z1" w:customStyle="1">
    <w:name w:val="WW8Num38z1"/>
    <w:qFormat/>
    <w:rsid w:val="00544792"/>
    <w:rPr>
      <w:b w:val="false"/>
      <w:bCs w:val="false"/>
    </w:rPr>
  </w:style>
  <w:style w:type="character" w:styleId="WW8Num38z2" w:customStyle="1">
    <w:name w:val="WW8Num38z2"/>
    <w:qFormat/>
    <w:rsid w:val="00544792"/>
    <w:rPr>
      <w:rFonts w:ascii="Times New Roman" w:hAnsi="Times New Roman" w:eastAsia="Times New Roman" w:cs="Times New Roman"/>
      <w:b w:val="false"/>
      <w:bCs w:val="false"/>
    </w:rPr>
  </w:style>
  <w:style w:type="character" w:styleId="WW8Num39z0" w:customStyle="1">
    <w:name w:val="WW8Num39z0"/>
    <w:qFormat/>
    <w:rsid w:val="00544792"/>
    <w:rPr>
      <w:rFonts w:ascii="Times New Roman" w:hAnsi="Times New Roman" w:cs="Times New Roman"/>
    </w:rPr>
  </w:style>
  <w:style w:type="character" w:styleId="WW8Num42z1" w:customStyle="1">
    <w:name w:val="WW8Num42z1"/>
    <w:qFormat/>
    <w:rsid w:val="00544792"/>
    <w:rPr>
      <w:b w:val="false"/>
      <w:bCs w:val="false"/>
    </w:rPr>
  </w:style>
  <w:style w:type="character" w:styleId="WW8Num46z1" w:customStyle="1">
    <w:name w:val="WW8Num46z1"/>
    <w:qFormat/>
    <w:rsid w:val="00544792"/>
    <w:rPr>
      <w:rFonts w:ascii="Times New Roman" w:hAnsi="Times New Roman" w:cs="Times New Roman"/>
      <w:b w:val="false"/>
      <w:bCs w:val="false"/>
    </w:rPr>
  </w:style>
  <w:style w:type="character" w:styleId="WW8Num46z3" w:customStyle="1">
    <w:name w:val="WW8Num46z3"/>
    <w:qFormat/>
    <w:rsid w:val="00544792"/>
    <w:rPr>
      <w:b w:val="false"/>
      <w:bCs w:val="false"/>
      <w:i w:val="false"/>
      <w:iCs w:val="false"/>
    </w:rPr>
  </w:style>
  <w:style w:type="character" w:styleId="WW8Num48z0" w:customStyle="1">
    <w:name w:val="WW8Num48z0"/>
    <w:qFormat/>
    <w:rsid w:val="00544792"/>
    <w:rPr>
      <w:rFonts w:ascii="Times New Roman" w:hAnsi="Times New Roman" w:cs="Times New Roman"/>
    </w:rPr>
  </w:style>
  <w:style w:type="character" w:styleId="WW8Num49z0" w:customStyle="1">
    <w:name w:val="WW8Num49z0"/>
    <w:qFormat/>
    <w:rsid w:val="00544792"/>
    <w:rPr>
      <w:rFonts w:ascii="Times New Roman" w:hAnsi="Times New Roman" w:cs="Times New Roman"/>
    </w:rPr>
  </w:style>
  <w:style w:type="character" w:styleId="WW8Num49z1" w:customStyle="1">
    <w:name w:val="WW8Num49z1"/>
    <w:qFormat/>
    <w:rsid w:val="00544792"/>
    <w:rPr>
      <w:rFonts w:ascii="OpenSymbol" w:hAnsi="OpenSymbol" w:cs="OpenSymbol"/>
    </w:rPr>
  </w:style>
  <w:style w:type="character" w:styleId="WW8Num50z0" w:customStyle="1">
    <w:name w:val="WW8Num50z0"/>
    <w:qFormat/>
    <w:rsid w:val="00544792"/>
    <w:rPr>
      <w:b/>
      <w:bCs w:val="false"/>
      <w:color w:val="00000A"/>
    </w:rPr>
  </w:style>
  <w:style w:type="character" w:styleId="WW8Num50z1" w:customStyle="1">
    <w:name w:val="WW8Num50z1"/>
    <w:qFormat/>
    <w:rsid w:val="00544792"/>
    <w:rPr>
      <w:b w:val="false"/>
      <w:bCs w:val="false"/>
      <w:color w:val="00000A"/>
    </w:rPr>
  </w:style>
  <w:style w:type="character" w:styleId="WW8Num51z0" w:customStyle="1">
    <w:name w:val="WW8Num51z0"/>
    <w:qFormat/>
    <w:rsid w:val="00544792"/>
    <w:rPr>
      <w:rFonts w:ascii="Times New Roman" w:hAnsi="Times New Roman" w:cs="Times New Roman"/>
    </w:rPr>
  </w:style>
  <w:style w:type="character" w:styleId="WW8Num51z1" w:customStyle="1">
    <w:name w:val="WW8Num51z1"/>
    <w:qFormat/>
    <w:rsid w:val="00544792"/>
    <w:rPr>
      <w:rFonts w:ascii="Times New Roman" w:hAnsi="Times New Roman" w:cs="Times New Roman"/>
    </w:rPr>
  </w:style>
  <w:style w:type="character" w:styleId="WWAbsatzStandardschriftart11" w:customStyle="1">
    <w:name w:val="WW-Absatz-Standardschriftart11"/>
    <w:qFormat/>
    <w:rsid w:val="00544792"/>
    <w:rPr/>
  </w:style>
  <w:style w:type="character" w:styleId="WW8Num3z1" w:customStyle="1">
    <w:name w:val="WW8Num3z1"/>
    <w:qFormat/>
    <w:rsid w:val="00544792"/>
    <w:rPr>
      <w:rFonts w:ascii="Times New Roman" w:hAnsi="Times New Roman" w:cs="Times New Roman"/>
    </w:rPr>
  </w:style>
  <w:style w:type="character" w:styleId="WW8Num6z0" w:customStyle="1">
    <w:name w:val="WW8Num6z0"/>
    <w:qFormat/>
    <w:rsid w:val="00544792"/>
    <w:rPr>
      <w:rFonts w:ascii="Times New Roman" w:hAnsi="Times New Roman" w:cs="Times New Roman"/>
    </w:rPr>
  </w:style>
  <w:style w:type="character" w:styleId="WW8Num12z1" w:customStyle="1">
    <w:name w:val="WW8Num12z1"/>
    <w:qFormat/>
    <w:rsid w:val="00544792"/>
    <w:rPr>
      <w:rFonts w:ascii="Times New Roman" w:hAnsi="Times New Roman" w:eastAsia="Times New Roman" w:cs="Times New Roman"/>
    </w:rPr>
  </w:style>
  <w:style w:type="character" w:styleId="WW8Num13z1" w:customStyle="1">
    <w:name w:val="WW8Num13z1"/>
    <w:qFormat/>
    <w:rsid w:val="00544792"/>
    <w:rPr>
      <w:rFonts w:ascii="Times New Roman" w:hAnsi="Times New Roman" w:eastAsia="Times New Roman" w:cs="Times New Roman"/>
    </w:rPr>
  </w:style>
  <w:style w:type="character" w:styleId="WW8Num14z1" w:customStyle="1">
    <w:name w:val="WW8Num14z1"/>
    <w:qFormat/>
    <w:rsid w:val="00544792"/>
    <w:rPr>
      <w:rFonts w:ascii="Times New Roman" w:hAnsi="Times New Roman" w:cs="Times New Roman"/>
      <w:b w:val="false"/>
      <w:bCs w:val="false"/>
      <w:color w:val="00000A"/>
    </w:rPr>
  </w:style>
  <w:style w:type="character" w:styleId="WW8Num14z2" w:customStyle="1">
    <w:name w:val="WW8Num14z2"/>
    <w:qFormat/>
    <w:rsid w:val="00544792"/>
    <w:rPr>
      <w:rFonts w:ascii="Times New Roman" w:hAnsi="Times New Roman" w:cs="Times New Roman"/>
    </w:rPr>
  </w:style>
  <w:style w:type="character" w:styleId="WW8Num14z3" w:customStyle="1">
    <w:name w:val="WW8Num14z3"/>
    <w:qFormat/>
    <w:rsid w:val="00544792"/>
    <w:rPr>
      <w:rFonts w:ascii="Times New Roman" w:hAnsi="Times New Roman" w:cs="Times New Roman"/>
      <w:b w:val="false"/>
      <w:bCs w:val="false"/>
      <w:i w:val="false"/>
      <w:iCs w:val="false"/>
    </w:rPr>
  </w:style>
  <w:style w:type="character" w:styleId="WW8Num21z1" w:customStyle="1">
    <w:name w:val="WW8Num21z1"/>
    <w:qFormat/>
    <w:rsid w:val="00544792"/>
    <w:rPr>
      <w:rFonts w:ascii="Times New Roman" w:hAnsi="Times New Roman" w:eastAsia="Times New Roman" w:cs="Times New Roman"/>
    </w:rPr>
  </w:style>
  <w:style w:type="character" w:styleId="WW8Num25z1" w:customStyle="1">
    <w:name w:val="WW8Num25z1"/>
    <w:qFormat/>
    <w:rsid w:val="00544792"/>
    <w:rPr>
      <w:rFonts w:ascii="Times New Roman" w:hAnsi="Times New Roman" w:cs="Times New Roman"/>
    </w:rPr>
  </w:style>
  <w:style w:type="character" w:styleId="WW8Num25z2" w:customStyle="1">
    <w:name w:val="WW8Num25z2"/>
    <w:qFormat/>
    <w:rsid w:val="00544792"/>
    <w:rPr>
      <w:rFonts w:ascii="Times New Roman" w:hAnsi="Times New Roman" w:eastAsia="Times New Roman" w:cs="Times New Roman"/>
    </w:rPr>
  </w:style>
  <w:style w:type="character" w:styleId="WW8Num26z1" w:customStyle="1">
    <w:name w:val="WW8Num26z1"/>
    <w:qFormat/>
    <w:rsid w:val="00544792"/>
    <w:rPr>
      <w:rFonts w:ascii="Times New Roman" w:hAnsi="Times New Roman" w:cs="Times New Roman"/>
      <w:b w:val="false"/>
      <w:bCs w:val="false"/>
    </w:rPr>
  </w:style>
  <w:style w:type="character" w:styleId="WW8Num27z1" w:customStyle="1">
    <w:name w:val="WW8Num27z1"/>
    <w:qFormat/>
    <w:rsid w:val="00544792"/>
    <w:rPr>
      <w:rFonts w:ascii="Courier New" w:hAnsi="Courier New" w:cs="Courier New"/>
    </w:rPr>
  </w:style>
  <w:style w:type="character" w:styleId="WW8Num31z2" w:customStyle="1">
    <w:name w:val="WW8Num31z2"/>
    <w:qFormat/>
    <w:rsid w:val="00544792"/>
    <w:rPr>
      <w:rFonts w:ascii="Times New Roman" w:hAnsi="Times New Roman" w:cs="Times New Roman"/>
      <w:b w:val="false"/>
      <w:bCs w:val="false"/>
    </w:rPr>
  </w:style>
  <w:style w:type="character" w:styleId="WW8Num31z4" w:customStyle="1">
    <w:name w:val="WW8Num31z4"/>
    <w:qFormat/>
    <w:rsid w:val="00544792"/>
    <w:rPr>
      <w:rFonts w:ascii="Times New Roman" w:hAnsi="Times New Roman" w:cs="Times New Roman"/>
      <w:b w:val="false"/>
      <w:bCs w:val="false"/>
      <w:i w:val="false"/>
      <w:iCs w:val="false"/>
    </w:rPr>
  </w:style>
  <w:style w:type="character" w:styleId="WW8Num32z1" w:customStyle="1">
    <w:name w:val="WW8Num32z1"/>
    <w:qFormat/>
    <w:rsid w:val="00544792"/>
    <w:rPr>
      <w:rFonts w:ascii="Symbol" w:hAnsi="Symbol"/>
    </w:rPr>
  </w:style>
  <w:style w:type="character" w:styleId="WW8Num32z2" w:customStyle="1">
    <w:name w:val="WW8Num32z2"/>
    <w:qFormat/>
    <w:rsid w:val="00544792"/>
    <w:rPr>
      <w:rFonts w:ascii="Times New Roman" w:hAnsi="Times New Roman" w:cs="Times New Roman"/>
    </w:rPr>
  </w:style>
  <w:style w:type="character" w:styleId="WW8Num42z2" w:customStyle="1">
    <w:name w:val="WW8Num42z2"/>
    <w:qFormat/>
    <w:rsid w:val="00544792"/>
    <w:rPr>
      <w:rFonts w:ascii="Times New Roman" w:hAnsi="Times New Roman" w:eastAsia="Times New Roman" w:cs="Times New Roman"/>
      <w:b w:val="false"/>
      <w:bCs w:val="false"/>
    </w:rPr>
  </w:style>
  <w:style w:type="character" w:styleId="WW8Num50z3" w:customStyle="1">
    <w:name w:val="WW8Num50z3"/>
    <w:qFormat/>
    <w:rsid w:val="00544792"/>
    <w:rPr>
      <w:b w:val="false"/>
      <w:bCs w:val="false"/>
      <w:i w:val="false"/>
      <w:iCs w:val="false"/>
    </w:rPr>
  </w:style>
  <w:style w:type="character" w:styleId="Domylnaczcionkaakapitu1" w:customStyle="1">
    <w:name w:val="Domyślna czcionka akapitu1"/>
    <w:qFormat/>
    <w:rsid w:val="00544792"/>
    <w:rPr/>
  </w:style>
  <w:style w:type="character" w:styleId="Akapitdomyslny" w:customStyle="1">
    <w:name w:val="akapitdomyslny"/>
    <w:qFormat/>
    <w:rsid w:val="00544792"/>
    <w:rPr>
      <w:rFonts w:ascii="Times New Roman" w:hAnsi="Times New Roman" w:cs="Times New Roman"/>
      <w:sz w:val="20"/>
      <w:szCs w:val="20"/>
    </w:rPr>
  </w:style>
  <w:style w:type="character" w:styleId="Grame" w:customStyle="1">
    <w:name w:val="grame"/>
    <w:qFormat/>
    <w:rsid w:val="00544792"/>
    <w:rPr>
      <w:rFonts w:ascii="Times New Roman" w:hAnsi="Times New Roman" w:cs="Times New Roman"/>
    </w:rPr>
  </w:style>
  <w:style w:type="character" w:styleId="Oznaczenie" w:customStyle="1">
    <w:name w:val="oznaczenie"/>
    <w:qFormat/>
    <w:rsid w:val="00544792"/>
    <w:rPr>
      <w:rFonts w:ascii="Times New Roman" w:hAnsi="Times New Roman" w:cs="Times New Roman"/>
    </w:rPr>
  </w:style>
  <w:style w:type="character" w:styleId="Znakiprzypiswkocowych" w:customStyle="1">
    <w:name w:val="Znaki przypisów końcowych"/>
    <w:qFormat/>
    <w:rsid w:val="00544792"/>
    <w:rPr>
      <w:rFonts w:ascii="Times New Roman" w:hAnsi="Times New Roman" w:cs="Times New Roman"/>
      <w:vertAlign w:val="superscript"/>
    </w:rPr>
  </w:style>
  <w:style w:type="character" w:styleId="ZnakZnak2" w:customStyle="1">
    <w:name w:val="Znak Znak2"/>
    <w:qFormat/>
    <w:rsid w:val="00544792"/>
    <w:rPr>
      <w:rFonts w:ascii="Arial" w:hAnsi="Arial" w:cs="Arial"/>
      <w:sz w:val="24"/>
      <w:szCs w:val="24"/>
      <w:lang w:val="pl-PL"/>
    </w:rPr>
  </w:style>
  <w:style w:type="character" w:styleId="Odwoaniedokomentarza1" w:customStyle="1">
    <w:name w:val="Odwołanie do komentarza1"/>
    <w:qFormat/>
    <w:rsid w:val="00544792"/>
    <w:rPr>
      <w:rFonts w:ascii="Times New Roman" w:hAnsi="Times New Roman" w:cs="Times New Roman"/>
      <w:sz w:val="16"/>
      <w:szCs w:val="16"/>
    </w:rPr>
  </w:style>
  <w:style w:type="character" w:styleId="ZnakZnak1" w:customStyle="1">
    <w:name w:val="Znak Znak1"/>
    <w:qFormat/>
    <w:rsid w:val="00544792"/>
    <w:rPr>
      <w:rFonts w:ascii="Arial" w:hAnsi="Arial" w:cs="Arial"/>
    </w:rPr>
  </w:style>
  <w:style w:type="character" w:styleId="ZnakZnak" w:customStyle="1">
    <w:name w:val="Znak Znak"/>
    <w:qFormat/>
    <w:rsid w:val="00544792"/>
    <w:rPr>
      <w:rFonts w:ascii="Arial" w:hAnsi="Arial" w:cs="Arial"/>
      <w:b/>
      <w:bCs/>
    </w:rPr>
  </w:style>
  <w:style w:type="character" w:styleId="Znakinumeracji" w:customStyle="1">
    <w:name w:val="Znaki numeracji"/>
    <w:qFormat/>
    <w:rsid w:val="00544792"/>
    <w:rPr>
      <w:b/>
      <w:bCs/>
      <w:sz w:val="28"/>
      <w:szCs w:val="28"/>
    </w:rPr>
  </w:style>
  <w:style w:type="character" w:styleId="Symbolewypunktowania" w:customStyle="1">
    <w:name w:val="Symbole wypunktowania"/>
    <w:qFormat/>
    <w:rsid w:val="00544792"/>
    <w:rPr>
      <w:rFonts w:ascii="OpenSymbol" w:hAnsi="OpenSymbol" w:eastAsia="OpenSymbol" w:cs="OpenSymbol"/>
    </w:rPr>
  </w:style>
  <w:style w:type="character" w:styleId="TematkomentarzaZnak" w:customStyle="1">
    <w:name w:val="Temat komentarza Znak"/>
    <w:basedOn w:val="TekstkomentarzaZnak"/>
    <w:link w:val="Tematkomentarza"/>
    <w:semiHidden/>
    <w:qFormat/>
    <w:rsid w:val="00544792"/>
    <w:rPr>
      <w:b/>
      <w:bCs/>
      <w:lang w:eastAsia="ar-SA"/>
    </w:rPr>
  </w:style>
  <w:style w:type="character" w:styleId="FontStyle61" w:customStyle="1">
    <w:name w:val="Font Style61"/>
    <w:uiPriority w:val="99"/>
    <w:qFormat/>
    <w:rsid w:val="00544792"/>
    <w:rPr>
      <w:rFonts w:ascii="Times New Roman" w:hAnsi="Times New Roman" w:cs="Times New Roman"/>
      <w:color w:val="000000"/>
      <w:sz w:val="22"/>
      <w:szCs w:val="22"/>
    </w:rPr>
  </w:style>
  <w:style w:type="character" w:styleId="FontStyle62" w:customStyle="1">
    <w:name w:val="Font Style62"/>
    <w:qFormat/>
    <w:rsid w:val="00544792"/>
    <w:rPr>
      <w:rFonts w:ascii="Times New Roman" w:hAnsi="Times New Roman" w:cs="Times New Roman"/>
      <w:i/>
      <w:iCs/>
      <w:color w:val="000000"/>
      <w:sz w:val="22"/>
      <w:szCs w:val="22"/>
    </w:rPr>
  </w:style>
  <w:style w:type="character" w:styleId="FontStyle49" w:customStyle="1">
    <w:name w:val="Font Style49"/>
    <w:qFormat/>
    <w:rsid w:val="00544792"/>
    <w:rPr>
      <w:rFonts w:ascii="Times New Roman" w:hAnsi="Times New Roman" w:cs="Times New Roman"/>
      <w:color w:val="000000"/>
      <w:sz w:val="22"/>
      <w:szCs w:val="22"/>
    </w:rPr>
  </w:style>
  <w:style w:type="character" w:styleId="DeltaViewInsertion" w:customStyle="1">
    <w:name w:val="DeltaView Insertion"/>
    <w:qFormat/>
    <w:rsid w:val="00544792"/>
    <w:rPr>
      <w:b/>
      <w:bCs w:val="false"/>
      <w:i/>
      <w:iCs w:val="false"/>
      <w:spacing w:val="0"/>
    </w:rPr>
  </w:style>
  <w:style w:type="character" w:styleId="Akapitdomyslny1" w:customStyle="1">
    <w:name w:val="akapitdomyslny1"/>
    <w:qFormat/>
    <w:rsid w:val="00544792"/>
    <w:rPr/>
  </w:style>
  <w:style w:type="character" w:styleId="Tekstpodstawowywcity2Znak" w:customStyle="1">
    <w:name w:val="Tekst podstawowy wcięty 2 Znak"/>
    <w:basedOn w:val="DefaultParagraphFont"/>
    <w:link w:val="Tekstpodstawowywcity2"/>
    <w:uiPriority w:val="99"/>
    <w:semiHidden/>
    <w:qFormat/>
    <w:rsid w:val="00544792"/>
    <w:rPr/>
  </w:style>
  <w:style w:type="character" w:styleId="WW8Num1z4" w:customStyle="1">
    <w:name w:val="WW8Num1z4"/>
    <w:qFormat/>
    <w:rsid w:val="00544792"/>
    <w:rPr/>
  </w:style>
  <w:style w:type="character" w:styleId="WW8Num1z5" w:customStyle="1">
    <w:name w:val="WW8Num1z5"/>
    <w:qFormat/>
    <w:rsid w:val="00544792"/>
    <w:rPr/>
  </w:style>
  <w:style w:type="character" w:styleId="WW8Num1z6" w:customStyle="1">
    <w:name w:val="WW8Num1z6"/>
    <w:qFormat/>
    <w:rsid w:val="00544792"/>
    <w:rPr/>
  </w:style>
  <w:style w:type="character" w:styleId="WW8Num1z7" w:customStyle="1">
    <w:name w:val="WW8Num1z7"/>
    <w:qFormat/>
    <w:rsid w:val="00544792"/>
    <w:rPr/>
  </w:style>
  <w:style w:type="character" w:styleId="WW8Num1z8" w:customStyle="1">
    <w:name w:val="WW8Num1z8"/>
    <w:qFormat/>
    <w:rsid w:val="00544792"/>
    <w:rPr/>
  </w:style>
  <w:style w:type="character" w:styleId="WW8Num6z1" w:customStyle="1">
    <w:name w:val="WW8Num6z1"/>
    <w:qFormat/>
    <w:rsid w:val="00544792"/>
    <w:rPr/>
  </w:style>
  <w:style w:type="character" w:styleId="WW8Num6z2" w:customStyle="1">
    <w:name w:val="WW8Num6z2"/>
    <w:qFormat/>
    <w:rsid w:val="00544792"/>
    <w:rPr/>
  </w:style>
  <w:style w:type="character" w:styleId="WW8Num6z3" w:customStyle="1">
    <w:name w:val="WW8Num6z3"/>
    <w:qFormat/>
    <w:rsid w:val="00544792"/>
    <w:rPr/>
  </w:style>
  <w:style w:type="character" w:styleId="WW8Num6z4" w:customStyle="1">
    <w:name w:val="WW8Num6z4"/>
    <w:qFormat/>
    <w:rsid w:val="00544792"/>
    <w:rPr/>
  </w:style>
  <w:style w:type="character" w:styleId="WW8Num6z5" w:customStyle="1">
    <w:name w:val="WW8Num6z5"/>
    <w:qFormat/>
    <w:rsid w:val="00544792"/>
    <w:rPr/>
  </w:style>
  <w:style w:type="character" w:styleId="WW8Num6z6" w:customStyle="1">
    <w:name w:val="WW8Num6z6"/>
    <w:qFormat/>
    <w:rsid w:val="00544792"/>
    <w:rPr/>
  </w:style>
  <w:style w:type="character" w:styleId="WW8Num6z7" w:customStyle="1">
    <w:name w:val="WW8Num6z7"/>
    <w:qFormat/>
    <w:rsid w:val="00544792"/>
    <w:rPr/>
  </w:style>
  <w:style w:type="character" w:styleId="WW8Num6z8" w:customStyle="1">
    <w:name w:val="WW8Num6z8"/>
    <w:qFormat/>
    <w:rsid w:val="00544792"/>
    <w:rPr/>
  </w:style>
  <w:style w:type="character" w:styleId="WW8Num8z1" w:customStyle="1">
    <w:name w:val="WW8Num8z1"/>
    <w:qFormat/>
    <w:rsid w:val="00544792"/>
    <w:rPr>
      <w:color w:val="000000"/>
    </w:rPr>
  </w:style>
  <w:style w:type="character" w:styleId="WW8Num8z2" w:customStyle="1">
    <w:name w:val="WW8Num8z2"/>
    <w:qFormat/>
    <w:rsid w:val="00544792"/>
    <w:rPr/>
  </w:style>
  <w:style w:type="character" w:styleId="WW8Num8z3" w:customStyle="1">
    <w:name w:val="WW8Num8z3"/>
    <w:qFormat/>
    <w:rsid w:val="00544792"/>
    <w:rPr/>
  </w:style>
  <w:style w:type="character" w:styleId="WW8Num8z4" w:customStyle="1">
    <w:name w:val="WW8Num8z4"/>
    <w:qFormat/>
    <w:rsid w:val="00544792"/>
    <w:rPr/>
  </w:style>
  <w:style w:type="character" w:styleId="WW8Num8z5" w:customStyle="1">
    <w:name w:val="WW8Num8z5"/>
    <w:qFormat/>
    <w:rsid w:val="00544792"/>
    <w:rPr/>
  </w:style>
  <w:style w:type="character" w:styleId="WW8Num8z6" w:customStyle="1">
    <w:name w:val="WW8Num8z6"/>
    <w:qFormat/>
    <w:rsid w:val="00544792"/>
    <w:rPr/>
  </w:style>
  <w:style w:type="character" w:styleId="WW8Num8z7" w:customStyle="1">
    <w:name w:val="WW8Num8z7"/>
    <w:qFormat/>
    <w:rsid w:val="00544792"/>
    <w:rPr/>
  </w:style>
  <w:style w:type="character" w:styleId="WW8Num8z8" w:customStyle="1">
    <w:name w:val="WW8Num8z8"/>
    <w:qFormat/>
    <w:rsid w:val="00544792"/>
    <w:rPr/>
  </w:style>
  <w:style w:type="character" w:styleId="WW8Num13z2" w:customStyle="1">
    <w:name w:val="WW8Num13z2"/>
    <w:qFormat/>
    <w:rsid w:val="00544792"/>
    <w:rPr/>
  </w:style>
  <w:style w:type="character" w:styleId="WW8Num17z2" w:customStyle="1">
    <w:name w:val="WW8Num17z2"/>
    <w:qFormat/>
    <w:rsid w:val="00544792"/>
    <w:rPr>
      <w:rFonts w:ascii="Wingdings" w:hAnsi="Wingdings"/>
      <w:sz w:val="20"/>
    </w:rPr>
  </w:style>
  <w:style w:type="character" w:styleId="WW8Num19z1" w:customStyle="1">
    <w:name w:val="WW8Num19z1"/>
    <w:qFormat/>
    <w:rsid w:val="00544792"/>
    <w:rPr>
      <w:rFonts w:ascii="Times New Roman" w:hAnsi="Times New Roman"/>
      <w:sz w:val="24"/>
    </w:rPr>
  </w:style>
  <w:style w:type="character" w:styleId="WW8Num19z2" w:customStyle="1">
    <w:name w:val="WW8Num19z2"/>
    <w:qFormat/>
    <w:rsid w:val="00544792"/>
    <w:rPr/>
  </w:style>
  <w:style w:type="character" w:styleId="WW8Num21z2" w:customStyle="1">
    <w:name w:val="WW8Num21z2"/>
    <w:qFormat/>
    <w:rsid w:val="00544792"/>
    <w:rPr>
      <w:rFonts w:ascii="Wingdings" w:hAnsi="Wingdings"/>
      <w:sz w:val="20"/>
    </w:rPr>
  </w:style>
  <w:style w:type="character" w:styleId="WW8Num21z3" w:customStyle="1">
    <w:name w:val="WW8Num21z3"/>
    <w:qFormat/>
    <w:rsid w:val="00544792"/>
    <w:rPr/>
  </w:style>
  <w:style w:type="character" w:styleId="WW8Num21z4" w:customStyle="1">
    <w:name w:val="WW8Num21z4"/>
    <w:qFormat/>
    <w:rsid w:val="00544792"/>
    <w:rPr/>
  </w:style>
  <w:style w:type="character" w:styleId="WW8Num21z5" w:customStyle="1">
    <w:name w:val="WW8Num21z5"/>
    <w:qFormat/>
    <w:rsid w:val="00544792"/>
    <w:rPr/>
  </w:style>
  <w:style w:type="character" w:styleId="WW8Num21z6" w:customStyle="1">
    <w:name w:val="WW8Num21z6"/>
    <w:qFormat/>
    <w:rsid w:val="00544792"/>
    <w:rPr/>
  </w:style>
  <w:style w:type="character" w:styleId="WW8Num21z7" w:customStyle="1">
    <w:name w:val="WW8Num21z7"/>
    <w:qFormat/>
    <w:rsid w:val="00544792"/>
    <w:rPr/>
  </w:style>
  <w:style w:type="character" w:styleId="WW8Num21z8" w:customStyle="1">
    <w:name w:val="WW8Num21z8"/>
    <w:qFormat/>
    <w:rsid w:val="00544792"/>
    <w:rPr/>
  </w:style>
  <w:style w:type="character" w:styleId="WW8Num22z2" w:customStyle="1">
    <w:name w:val="WW8Num22z2"/>
    <w:qFormat/>
    <w:rsid w:val="00544792"/>
    <w:rPr/>
  </w:style>
  <w:style w:type="character" w:styleId="WW8Num22z3" w:customStyle="1">
    <w:name w:val="WW8Num22z3"/>
    <w:qFormat/>
    <w:rsid w:val="00544792"/>
    <w:rPr/>
  </w:style>
  <w:style w:type="character" w:styleId="WW8Num22z4" w:customStyle="1">
    <w:name w:val="WW8Num22z4"/>
    <w:qFormat/>
    <w:rsid w:val="00544792"/>
    <w:rPr/>
  </w:style>
  <w:style w:type="character" w:styleId="WW8Num22z5" w:customStyle="1">
    <w:name w:val="WW8Num22z5"/>
    <w:qFormat/>
    <w:rsid w:val="00544792"/>
    <w:rPr/>
  </w:style>
  <w:style w:type="character" w:styleId="WW8Num22z6" w:customStyle="1">
    <w:name w:val="WW8Num22z6"/>
    <w:qFormat/>
    <w:rsid w:val="00544792"/>
    <w:rPr/>
  </w:style>
  <w:style w:type="character" w:styleId="WW8Num22z7" w:customStyle="1">
    <w:name w:val="WW8Num22z7"/>
    <w:qFormat/>
    <w:rsid w:val="00544792"/>
    <w:rPr/>
  </w:style>
  <w:style w:type="character" w:styleId="WW8Num22z8" w:customStyle="1">
    <w:name w:val="WW8Num22z8"/>
    <w:qFormat/>
    <w:rsid w:val="00544792"/>
    <w:rPr/>
  </w:style>
  <w:style w:type="character" w:styleId="WW8Num23z2" w:customStyle="1">
    <w:name w:val="WW8Num23z2"/>
    <w:qFormat/>
    <w:rsid w:val="00544792"/>
    <w:rPr>
      <w:rFonts w:ascii="Wingdings" w:hAnsi="Wingdings"/>
      <w:sz w:val="20"/>
    </w:rPr>
  </w:style>
  <w:style w:type="character" w:styleId="WW8Num23z3" w:customStyle="1">
    <w:name w:val="WW8Num23z3"/>
    <w:qFormat/>
    <w:rsid w:val="00544792"/>
    <w:rPr/>
  </w:style>
  <w:style w:type="character" w:styleId="WW8Num23z4" w:customStyle="1">
    <w:name w:val="WW8Num23z4"/>
    <w:qFormat/>
    <w:rsid w:val="00544792"/>
    <w:rPr/>
  </w:style>
  <w:style w:type="character" w:styleId="WW8Num23z5" w:customStyle="1">
    <w:name w:val="WW8Num23z5"/>
    <w:qFormat/>
    <w:rsid w:val="00544792"/>
    <w:rPr/>
  </w:style>
  <w:style w:type="character" w:styleId="WW8Num23z6" w:customStyle="1">
    <w:name w:val="WW8Num23z6"/>
    <w:qFormat/>
    <w:rsid w:val="00544792"/>
    <w:rPr/>
  </w:style>
  <w:style w:type="character" w:styleId="WW8Num23z7" w:customStyle="1">
    <w:name w:val="WW8Num23z7"/>
    <w:qFormat/>
    <w:rsid w:val="00544792"/>
    <w:rPr/>
  </w:style>
  <w:style w:type="character" w:styleId="WW8Num23z8" w:customStyle="1">
    <w:name w:val="WW8Num23z8"/>
    <w:qFormat/>
    <w:rsid w:val="00544792"/>
    <w:rPr/>
  </w:style>
  <w:style w:type="character" w:styleId="WW8Num24z1" w:customStyle="1">
    <w:name w:val="WW8Num24z1"/>
    <w:qFormat/>
    <w:rsid w:val="00544792"/>
    <w:rPr>
      <w:rFonts w:ascii="Courier New" w:hAnsi="Courier New"/>
    </w:rPr>
  </w:style>
  <w:style w:type="character" w:styleId="WW8Num24z2" w:customStyle="1">
    <w:name w:val="WW8Num24z2"/>
    <w:qFormat/>
    <w:rsid w:val="00544792"/>
    <w:rPr>
      <w:rFonts w:ascii="Wingdings" w:hAnsi="Wingdings"/>
    </w:rPr>
  </w:style>
  <w:style w:type="character" w:styleId="WW8Num24z3" w:customStyle="1">
    <w:name w:val="WW8Num24z3"/>
    <w:qFormat/>
    <w:rsid w:val="00544792"/>
    <w:rPr/>
  </w:style>
  <w:style w:type="character" w:styleId="WW8Num24z4" w:customStyle="1">
    <w:name w:val="WW8Num24z4"/>
    <w:qFormat/>
    <w:rsid w:val="00544792"/>
    <w:rPr/>
  </w:style>
  <w:style w:type="character" w:styleId="WW8Num24z5" w:customStyle="1">
    <w:name w:val="WW8Num24z5"/>
    <w:qFormat/>
    <w:rsid w:val="00544792"/>
    <w:rPr/>
  </w:style>
  <w:style w:type="character" w:styleId="WW8Num24z6" w:customStyle="1">
    <w:name w:val="WW8Num24z6"/>
    <w:qFormat/>
    <w:rsid w:val="00544792"/>
    <w:rPr/>
  </w:style>
  <w:style w:type="character" w:styleId="WW8Num24z7" w:customStyle="1">
    <w:name w:val="WW8Num24z7"/>
    <w:qFormat/>
    <w:rsid w:val="00544792"/>
    <w:rPr/>
  </w:style>
  <w:style w:type="character" w:styleId="WW8Num24z8" w:customStyle="1">
    <w:name w:val="WW8Num24z8"/>
    <w:qFormat/>
    <w:rsid w:val="00544792"/>
    <w:rPr/>
  </w:style>
  <w:style w:type="character" w:styleId="WW8Num25z3" w:customStyle="1">
    <w:name w:val="WW8Num25z3"/>
    <w:qFormat/>
    <w:rsid w:val="00544792"/>
    <w:rPr/>
  </w:style>
  <w:style w:type="character" w:styleId="WW8Num25z4" w:customStyle="1">
    <w:name w:val="WW8Num25z4"/>
    <w:qFormat/>
    <w:rsid w:val="00544792"/>
    <w:rPr/>
  </w:style>
  <w:style w:type="character" w:styleId="WW8Num25z5" w:customStyle="1">
    <w:name w:val="WW8Num25z5"/>
    <w:qFormat/>
    <w:rsid w:val="00544792"/>
    <w:rPr/>
  </w:style>
  <w:style w:type="character" w:styleId="WW8Num25z6" w:customStyle="1">
    <w:name w:val="WW8Num25z6"/>
    <w:qFormat/>
    <w:rsid w:val="00544792"/>
    <w:rPr/>
  </w:style>
  <w:style w:type="character" w:styleId="WW8Num25z7" w:customStyle="1">
    <w:name w:val="WW8Num25z7"/>
    <w:qFormat/>
    <w:rsid w:val="00544792"/>
    <w:rPr/>
  </w:style>
  <w:style w:type="character" w:styleId="WW8Num25z8" w:customStyle="1">
    <w:name w:val="WW8Num25z8"/>
    <w:qFormat/>
    <w:rsid w:val="00544792"/>
    <w:rPr/>
  </w:style>
  <w:style w:type="character" w:styleId="WW8Num26z2" w:customStyle="1">
    <w:name w:val="WW8Num26z2"/>
    <w:qFormat/>
    <w:rsid w:val="00544792"/>
    <w:rPr>
      <w:rFonts w:ascii="Wingdings" w:hAnsi="Wingdings"/>
    </w:rPr>
  </w:style>
  <w:style w:type="character" w:styleId="WW8Num26z3" w:customStyle="1">
    <w:name w:val="WW8Num26z3"/>
    <w:qFormat/>
    <w:rsid w:val="00544792"/>
    <w:rPr/>
  </w:style>
  <w:style w:type="character" w:styleId="WW8Num26z4" w:customStyle="1">
    <w:name w:val="WW8Num26z4"/>
    <w:qFormat/>
    <w:rsid w:val="00544792"/>
    <w:rPr/>
  </w:style>
  <w:style w:type="character" w:styleId="WW8Num26z5" w:customStyle="1">
    <w:name w:val="WW8Num26z5"/>
    <w:qFormat/>
    <w:rsid w:val="00544792"/>
    <w:rPr/>
  </w:style>
  <w:style w:type="character" w:styleId="WW8Num26z6" w:customStyle="1">
    <w:name w:val="WW8Num26z6"/>
    <w:qFormat/>
    <w:rsid w:val="00544792"/>
    <w:rPr/>
  </w:style>
  <w:style w:type="character" w:styleId="WW8Num26z7" w:customStyle="1">
    <w:name w:val="WW8Num26z7"/>
    <w:qFormat/>
    <w:rsid w:val="00544792"/>
    <w:rPr/>
  </w:style>
  <w:style w:type="character" w:styleId="WW8Num26z8" w:customStyle="1">
    <w:name w:val="WW8Num26z8"/>
    <w:qFormat/>
    <w:rsid w:val="00544792"/>
    <w:rPr/>
  </w:style>
  <w:style w:type="character" w:styleId="WW8Num27z3" w:customStyle="1">
    <w:name w:val="WW8Num27z3"/>
    <w:qFormat/>
    <w:rsid w:val="00544792"/>
    <w:rPr/>
  </w:style>
  <w:style w:type="character" w:styleId="WW8Num27z5" w:customStyle="1">
    <w:name w:val="WW8Num27z5"/>
    <w:qFormat/>
    <w:rsid w:val="00544792"/>
    <w:rPr/>
  </w:style>
  <w:style w:type="character" w:styleId="WW8Num27z6" w:customStyle="1">
    <w:name w:val="WW8Num27z6"/>
    <w:qFormat/>
    <w:rsid w:val="00544792"/>
    <w:rPr/>
  </w:style>
  <w:style w:type="character" w:styleId="WW8Num27z7" w:customStyle="1">
    <w:name w:val="WW8Num27z7"/>
    <w:qFormat/>
    <w:rsid w:val="00544792"/>
    <w:rPr/>
  </w:style>
  <w:style w:type="character" w:styleId="WW8Num27z8" w:customStyle="1">
    <w:name w:val="WW8Num27z8"/>
    <w:qFormat/>
    <w:rsid w:val="00544792"/>
    <w:rPr/>
  </w:style>
  <w:style w:type="character" w:styleId="WW8Num28z3" w:customStyle="1">
    <w:name w:val="WW8Num28z3"/>
    <w:qFormat/>
    <w:rsid w:val="00544792"/>
    <w:rPr/>
  </w:style>
  <w:style w:type="character" w:styleId="WW8Num28z5" w:customStyle="1">
    <w:name w:val="WW8Num28z5"/>
    <w:qFormat/>
    <w:rsid w:val="00544792"/>
    <w:rPr/>
  </w:style>
  <w:style w:type="character" w:styleId="WW8Num28z6" w:customStyle="1">
    <w:name w:val="WW8Num28z6"/>
    <w:qFormat/>
    <w:rsid w:val="00544792"/>
    <w:rPr/>
  </w:style>
  <w:style w:type="character" w:styleId="WW8Num28z7" w:customStyle="1">
    <w:name w:val="WW8Num28z7"/>
    <w:qFormat/>
    <w:rsid w:val="00544792"/>
    <w:rPr/>
  </w:style>
  <w:style w:type="character" w:styleId="WW8Num28z8" w:customStyle="1">
    <w:name w:val="WW8Num28z8"/>
    <w:qFormat/>
    <w:rsid w:val="00544792"/>
    <w:rPr/>
  </w:style>
  <w:style w:type="character" w:styleId="WW8Num29z3" w:customStyle="1">
    <w:name w:val="WW8Num29z3"/>
    <w:qFormat/>
    <w:rsid w:val="00544792"/>
    <w:rPr/>
  </w:style>
  <w:style w:type="character" w:styleId="WW8Num29z4" w:customStyle="1">
    <w:name w:val="WW8Num29z4"/>
    <w:qFormat/>
    <w:rsid w:val="00544792"/>
    <w:rPr/>
  </w:style>
  <w:style w:type="character" w:styleId="WW8Num29z5" w:customStyle="1">
    <w:name w:val="WW8Num29z5"/>
    <w:qFormat/>
    <w:rsid w:val="00544792"/>
    <w:rPr/>
  </w:style>
  <w:style w:type="character" w:styleId="WW8Num29z6" w:customStyle="1">
    <w:name w:val="WW8Num29z6"/>
    <w:qFormat/>
    <w:rsid w:val="00544792"/>
    <w:rPr/>
  </w:style>
  <w:style w:type="character" w:styleId="WW8Num29z7" w:customStyle="1">
    <w:name w:val="WW8Num29z7"/>
    <w:qFormat/>
    <w:rsid w:val="00544792"/>
    <w:rPr/>
  </w:style>
  <w:style w:type="character" w:styleId="WW8Num29z8" w:customStyle="1">
    <w:name w:val="WW8Num29z8"/>
    <w:qFormat/>
    <w:rsid w:val="00544792"/>
    <w:rPr/>
  </w:style>
  <w:style w:type="character" w:styleId="WW8Num30z1" w:customStyle="1">
    <w:name w:val="WW8Num30z1"/>
    <w:qFormat/>
    <w:rsid w:val="00544792"/>
    <w:rPr>
      <w:rFonts w:ascii="Courier New" w:hAnsi="Courier New"/>
    </w:rPr>
  </w:style>
  <w:style w:type="character" w:styleId="WW8Num30z2" w:customStyle="1">
    <w:name w:val="WW8Num30z2"/>
    <w:qFormat/>
    <w:rsid w:val="00544792"/>
    <w:rPr>
      <w:rFonts w:ascii="Wingdings" w:hAnsi="Wingdings"/>
    </w:rPr>
  </w:style>
  <w:style w:type="character" w:styleId="WW8Num30z3" w:customStyle="1">
    <w:name w:val="WW8Num30z3"/>
    <w:qFormat/>
    <w:rsid w:val="00544792"/>
    <w:rPr/>
  </w:style>
  <w:style w:type="character" w:styleId="WW8Num30z4" w:customStyle="1">
    <w:name w:val="WW8Num30z4"/>
    <w:qFormat/>
    <w:rsid w:val="00544792"/>
    <w:rPr/>
  </w:style>
  <w:style w:type="character" w:styleId="WW8Num30z5" w:customStyle="1">
    <w:name w:val="WW8Num30z5"/>
    <w:qFormat/>
    <w:rsid w:val="00544792"/>
    <w:rPr/>
  </w:style>
  <w:style w:type="character" w:styleId="WW8Num30z6" w:customStyle="1">
    <w:name w:val="WW8Num30z6"/>
    <w:qFormat/>
    <w:rsid w:val="00544792"/>
    <w:rPr/>
  </w:style>
  <w:style w:type="character" w:styleId="WW8Num30z7" w:customStyle="1">
    <w:name w:val="WW8Num30z7"/>
    <w:qFormat/>
    <w:rsid w:val="00544792"/>
    <w:rPr/>
  </w:style>
  <w:style w:type="character" w:styleId="WW8Num30z8" w:customStyle="1">
    <w:name w:val="WW8Num30z8"/>
    <w:qFormat/>
    <w:rsid w:val="00544792"/>
    <w:rPr/>
  </w:style>
  <w:style w:type="character" w:styleId="WW8Num31z1" w:customStyle="1">
    <w:name w:val="WW8Num31z1"/>
    <w:qFormat/>
    <w:rsid w:val="00544792"/>
    <w:rPr>
      <w:rFonts w:ascii="Courier New" w:hAnsi="Courier New"/>
    </w:rPr>
  </w:style>
  <w:style w:type="character" w:styleId="WW8Num31z3" w:customStyle="1">
    <w:name w:val="WW8Num31z3"/>
    <w:qFormat/>
    <w:rsid w:val="00544792"/>
    <w:rPr/>
  </w:style>
  <w:style w:type="character" w:styleId="WW8Num31z5" w:customStyle="1">
    <w:name w:val="WW8Num31z5"/>
    <w:qFormat/>
    <w:rsid w:val="00544792"/>
    <w:rPr/>
  </w:style>
  <w:style w:type="character" w:styleId="WW8Num31z6" w:customStyle="1">
    <w:name w:val="WW8Num31z6"/>
    <w:qFormat/>
    <w:rsid w:val="00544792"/>
    <w:rPr/>
  </w:style>
  <w:style w:type="character" w:styleId="WW8Num31z7" w:customStyle="1">
    <w:name w:val="WW8Num31z7"/>
    <w:qFormat/>
    <w:rsid w:val="00544792"/>
    <w:rPr/>
  </w:style>
  <w:style w:type="character" w:styleId="WW8Num31z8" w:customStyle="1">
    <w:name w:val="WW8Num31z8"/>
    <w:qFormat/>
    <w:rsid w:val="00544792"/>
    <w:rPr/>
  </w:style>
  <w:style w:type="character" w:styleId="WW8Num37z0" w:customStyle="1">
    <w:name w:val="WW8Num37z0"/>
    <w:qFormat/>
    <w:rsid w:val="00544792"/>
    <w:rPr/>
  </w:style>
  <w:style w:type="character" w:styleId="WW8Num40z1" w:customStyle="1">
    <w:name w:val="WW8Num40z1"/>
    <w:qFormat/>
    <w:rsid w:val="00544792"/>
    <w:rPr>
      <w:rFonts w:ascii="OpenSymbol" w:hAnsi="OpenSymbol"/>
    </w:rPr>
  </w:style>
  <w:style w:type="character" w:styleId="WW8Num40z2" w:customStyle="1">
    <w:name w:val="WW8Num40z2"/>
    <w:qFormat/>
    <w:rsid w:val="00544792"/>
    <w:rPr/>
  </w:style>
  <w:style w:type="character" w:styleId="WW8Num40z3" w:customStyle="1">
    <w:name w:val="WW8Num40z3"/>
    <w:qFormat/>
    <w:rsid w:val="00544792"/>
    <w:rPr/>
  </w:style>
  <w:style w:type="character" w:styleId="WW8Num40z4" w:customStyle="1">
    <w:name w:val="WW8Num40z4"/>
    <w:qFormat/>
    <w:rsid w:val="00544792"/>
    <w:rPr/>
  </w:style>
  <w:style w:type="character" w:styleId="WW8Num40z5" w:customStyle="1">
    <w:name w:val="WW8Num40z5"/>
    <w:qFormat/>
    <w:rsid w:val="00544792"/>
    <w:rPr/>
  </w:style>
  <w:style w:type="character" w:styleId="WW8Num40z6" w:customStyle="1">
    <w:name w:val="WW8Num40z6"/>
    <w:qFormat/>
    <w:rsid w:val="00544792"/>
    <w:rPr/>
  </w:style>
  <w:style w:type="character" w:styleId="WW8Num40z7" w:customStyle="1">
    <w:name w:val="WW8Num40z7"/>
    <w:qFormat/>
    <w:rsid w:val="00544792"/>
    <w:rPr/>
  </w:style>
  <w:style w:type="character" w:styleId="WW8Num40z8" w:customStyle="1">
    <w:name w:val="WW8Num40z8"/>
    <w:qFormat/>
    <w:rsid w:val="00544792"/>
    <w:rPr/>
  </w:style>
  <w:style w:type="character" w:styleId="WW8Num43z1" w:customStyle="1">
    <w:name w:val="WW8Num43z1"/>
    <w:qFormat/>
    <w:rsid w:val="00544792"/>
    <w:rPr>
      <w:rFonts w:ascii="OpenSymbol" w:hAnsi="OpenSymbol"/>
    </w:rPr>
  </w:style>
  <w:style w:type="character" w:styleId="WW8Num44z1" w:customStyle="1">
    <w:name w:val="WW8Num44z1"/>
    <w:qFormat/>
    <w:rsid w:val="00544792"/>
    <w:rPr/>
  </w:style>
  <w:style w:type="character" w:styleId="WW8Num44z2" w:customStyle="1">
    <w:name w:val="WW8Num44z2"/>
    <w:qFormat/>
    <w:rsid w:val="00544792"/>
    <w:rPr/>
  </w:style>
  <w:style w:type="character" w:styleId="WW8Num44z3" w:customStyle="1">
    <w:name w:val="WW8Num44z3"/>
    <w:qFormat/>
    <w:rsid w:val="00544792"/>
    <w:rPr/>
  </w:style>
  <w:style w:type="character" w:styleId="WW8Num44z4" w:customStyle="1">
    <w:name w:val="WW8Num44z4"/>
    <w:qFormat/>
    <w:rsid w:val="00544792"/>
    <w:rPr/>
  </w:style>
  <w:style w:type="character" w:styleId="WW8Num44z5" w:customStyle="1">
    <w:name w:val="WW8Num44z5"/>
    <w:qFormat/>
    <w:rsid w:val="00544792"/>
    <w:rPr/>
  </w:style>
  <w:style w:type="character" w:styleId="WW8Num44z6" w:customStyle="1">
    <w:name w:val="WW8Num44z6"/>
    <w:qFormat/>
    <w:rsid w:val="00544792"/>
    <w:rPr/>
  </w:style>
  <w:style w:type="character" w:styleId="WW8Num44z7" w:customStyle="1">
    <w:name w:val="WW8Num44z7"/>
    <w:qFormat/>
    <w:rsid w:val="00544792"/>
    <w:rPr/>
  </w:style>
  <w:style w:type="character" w:styleId="WW8Num44z8" w:customStyle="1">
    <w:name w:val="WW8Num44z8"/>
    <w:qFormat/>
    <w:rsid w:val="00544792"/>
    <w:rPr/>
  </w:style>
  <w:style w:type="character" w:styleId="WW8Num35z1" w:customStyle="1">
    <w:name w:val="WW8Num35z1"/>
    <w:qFormat/>
    <w:rsid w:val="00544792"/>
    <w:rPr>
      <w:rFonts w:ascii="Courier New" w:hAnsi="Courier New"/>
    </w:rPr>
  </w:style>
  <w:style w:type="character" w:styleId="WW8Num35z2" w:customStyle="1">
    <w:name w:val="WW8Num35z2"/>
    <w:qFormat/>
    <w:rsid w:val="00544792"/>
    <w:rPr>
      <w:rFonts w:ascii="Wingdings" w:hAnsi="Wingdings"/>
    </w:rPr>
  </w:style>
  <w:style w:type="character" w:styleId="WW8Num35z3" w:customStyle="1">
    <w:name w:val="WW8Num35z3"/>
    <w:qFormat/>
    <w:rsid w:val="00544792"/>
    <w:rPr/>
  </w:style>
  <w:style w:type="character" w:styleId="WW8Num35z4" w:customStyle="1">
    <w:name w:val="WW8Num35z4"/>
    <w:qFormat/>
    <w:rsid w:val="00544792"/>
    <w:rPr/>
  </w:style>
  <w:style w:type="character" w:styleId="WW8Num35z5" w:customStyle="1">
    <w:name w:val="WW8Num35z5"/>
    <w:qFormat/>
    <w:rsid w:val="00544792"/>
    <w:rPr/>
  </w:style>
  <w:style w:type="character" w:styleId="WW8Num35z6" w:customStyle="1">
    <w:name w:val="WW8Num35z6"/>
    <w:qFormat/>
    <w:rsid w:val="00544792"/>
    <w:rPr/>
  </w:style>
  <w:style w:type="character" w:styleId="WW8Num35z7" w:customStyle="1">
    <w:name w:val="WW8Num35z7"/>
    <w:qFormat/>
    <w:rsid w:val="00544792"/>
    <w:rPr/>
  </w:style>
  <w:style w:type="character" w:styleId="WW8Num35z8" w:customStyle="1">
    <w:name w:val="WW8Num35z8"/>
    <w:qFormat/>
    <w:rsid w:val="00544792"/>
    <w:rPr/>
  </w:style>
  <w:style w:type="character" w:styleId="WW8Num36z1" w:customStyle="1">
    <w:name w:val="WW8Num36z1"/>
    <w:qFormat/>
    <w:rsid w:val="00544792"/>
    <w:rPr/>
  </w:style>
  <w:style w:type="character" w:styleId="WW8Num32z3" w:customStyle="1">
    <w:name w:val="WW8Num32z3"/>
    <w:qFormat/>
    <w:rsid w:val="00544792"/>
    <w:rPr/>
  </w:style>
  <w:style w:type="character" w:styleId="WW8Num32z4" w:customStyle="1">
    <w:name w:val="WW8Num32z4"/>
    <w:qFormat/>
    <w:rsid w:val="00544792"/>
    <w:rPr/>
  </w:style>
  <w:style w:type="character" w:styleId="WW8Num32z5" w:customStyle="1">
    <w:name w:val="WW8Num32z5"/>
    <w:qFormat/>
    <w:rsid w:val="00544792"/>
    <w:rPr/>
  </w:style>
  <w:style w:type="character" w:styleId="WW8Num32z6" w:customStyle="1">
    <w:name w:val="WW8Num32z6"/>
    <w:qFormat/>
    <w:rsid w:val="00544792"/>
    <w:rPr/>
  </w:style>
  <w:style w:type="character" w:styleId="WW8Num32z7" w:customStyle="1">
    <w:name w:val="WW8Num32z7"/>
    <w:qFormat/>
    <w:rsid w:val="00544792"/>
    <w:rPr/>
  </w:style>
  <w:style w:type="character" w:styleId="WW8Num32z8" w:customStyle="1">
    <w:name w:val="WW8Num32z8"/>
    <w:qFormat/>
    <w:rsid w:val="00544792"/>
    <w:rPr/>
  </w:style>
  <w:style w:type="character" w:styleId="WW8Num2z1" w:customStyle="1">
    <w:name w:val="WW8Num2z1"/>
    <w:qFormat/>
    <w:rsid w:val="00544792"/>
    <w:rPr>
      <w:rFonts w:ascii="Arial" w:hAnsi="Arial" w:eastAsia="Times New Roman"/>
    </w:rPr>
  </w:style>
  <w:style w:type="character" w:styleId="WW8Num2z2" w:customStyle="1">
    <w:name w:val="WW8Num2z2"/>
    <w:qFormat/>
    <w:rsid w:val="00544792"/>
    <w:rPr/>
  </w:style>
  <w:style w:type="character" w:styleId="WW8Num2z3" w:customStyle="1">
    <w:name w:val="WW8Num2z3"/>
    <w:qFormat/>
    <w:rsid w:val="00544792"/>
    <w:rPr/>
  </w:style>
  <w:style w:type="character" w:styleId="WW8Num2z4" w:customStyle="1">
    <w:name w:val="WW8Num2z4"/>
    <w:qFormat/>
    <w:rsid w:val="00544792"/>
    <w:rPr/>
  </w:style>
  <w:style w:type="character" w:styleId="WW8Num2z5" w:customStyle="1">
    <w:name w:val="WW8Num2z5"/>
    <w:qFormat/>
    <w:rsid w:val="00544792"/>
    <w:rPr/>
  </w:style>
  <w:style w:type="character" w:styleId="WW8Num2z6" w:customStyle="1">
    <w:name w:val="WW8Num2z6"/>
    <w:qFormat/>
    <w:rsid w:val="00544792"/>
    <w:rPr/>
  </w:style>
  <w:style w:type="character" w:styleId="WW8Num2z7" w:customStyle="1">
    <w:name w:val="WW8Num2z7"/>
    <w:qFormat/>
    <w:rsid w:val="00544792"/>
    <w:rPr/>
  </w:style>
  <w:style w:type="character" w:styleId="WW8Num2z8" w:customStyle="1">
    <w:name w:val="WW8Num2z8"/>
    <w:qFormat/>
    <w:rsid w:val="00544792"/>
    <w:rPr/>
  </w:style>
  <w:style w:type="character" w:styleId="WW8Num5z1" w:customStyle="1">
    <w:name w:val="WW8Num5z1"/>
    <w:qFormat/>
    <w:rsid w:val="00544792"/>
    <w:rPr>
      <w:color w:val="000000"/>
    </w:rPr>
  </w:style>
  <w:style w:type="character" w:styleId="WW8Num5z2" w:customStyle="1">
    <w:name w:val="WW8Num5z2"/>
    <w:qFormat/>
    <w:rsid w:val="00544792"/>
    <w:rPr/>
  </w:style>
  <w:style w:type="character" w:styleId="WW8Num5z3" w:customStyle="1">
    <w:name w:val="WW8Num5z3"/>
    <w:qFormat/>
    <w:rsid w:val="00544792"/>
    <w:rPr/>
  </w:style>
  <w:style w:type="character" w:styleId="WW8Num5z4" w:customStyle="1">
    <w:name w:val="WW8Num5z4"/>
    <w:qFormat/>
    <w:rsid w:val="00544792"/>
    <w:rPr/>
  </w:style>
  <w:style w:type="character" w:styleId="WW8Num5z5" w:customStyle="1">
    <w:name w:val="WW8Num5z5"/>
    <w:qFormat/>
    <w:rsid w:val="00544792"/>
    <w:rPr/>
  </w:style>
  <w:style w:type="character" w:styleId="WW8Num5z6" w:customStyle="1">
    <w:name w:val="WW8Num5z6"/>
    <w:qFormat/>
    <w:rsid w:val="00544792"/>
    <w:rPr/>
  </w:style>
  <w:style w:type="character" w:styleId="WW8Num5z7" w:customStyle="1">
    <w:name w:val="WW8Num5z7"/>
    <w:qFormat/>
    <w:rsid w:val="00544792"/>
    <w:rPr/>
  </w:style>
  <w:style w:type="character" w:styleId="WW8Num5z8" w:customStyle="1">
    <w:name w:val="WW8Num5z8"/>
    <w:qFormat/>
    <w:rsid w:val="00544792"/>
    <w:rPr/>
  </w:style>
  <w:style w:type="character" w:styleId="WW8Num9z2" w:customStyle="1">
    <w:name w:val="WW8Num9z2"/>
    <w:qFormat/>
    <w:rsid w:val="00544792"/>
    <w:rPr/>
  </w:style>
  <w:style w:type="character" w:styleId="WW8Num9z3" w:customStyle="1">
    <w:name w:val="WW8Num9z3"/>
    <w:qFormat/>
    <w:rsid w:val="00544792"/>
    <w:rPr/>
  </w:style>
  <w:style w:type="character" w:styleId="WW8Num9z4" w:customStyle="1">
    <w:name w:val="WW8Num9z4"/>
    <w:qFormat/>
    <w:rsid w:val="00544792"/>
    <w:rPr/>
  </w:style>
  <w:style w:type="character" w:styleId="WW8Num9z5" w:customStyle="1">
    <w:name w:val="WW8Num9z5"/>
    <w:qFormat/>
    <w:rsid w:val="00544792"/>
    <w:rPr/>
  </w:style>
  <w:style w:type="character" w:styleId="WW8Num9z6" w:customStyle="1">
    <w:name w:val="WW8Num9z6"/>
    <w:qFormat/>
    <w:rsid w:val="00544792"/>
    <w:rPr/>
  </w:style>
  <w:style w:type="character" w:styleId="WW8Num9z7" w:customStyle="1">
    <w:name w:val="WW8Num9z7"/>
    <w:qFormat/>
    <w:rsid w:val="00544792"/>
    <w:rPr/>
  </w:style>
  <w:style w:type="character" w:styleId="WW8Num9z8" w:customStyle="1">
    <w:name w:val="WW8Num9z8"/>
    <w:qFormat/>
    <w:rsid w:val="00544792"/>
    <w:rPr/>
  </w:style>
  <w:style w:type="character" w:styleId="WW8Num11z4" w:customStyle="1">
    <w:name w:val="WW8Num11z4"/>
    <w:qFormat/>
    <w:rsid w:val="00544792"/>
    <w:rPr/>
  </w:style>
  <w:style w:type="character" w:styleId="WW8Num11z5" w:customStyle="1">
    <w:name w:val="WW8Num11z5"/>
    <w:qFormat/>
    <w:rsid w:val="00544792"/>
    <w:rPr/>
  </w:style>
  <w:style w:type="character" w:styleId="WW8Num11z6" w:customStyle="1">
    <w:name w:val="WW8Num11z6"/>
    <w:qFormat/>
    <w:rsid w:val="00544792"/>
    <w:rPr/>
  </w:style>
  <w:style w:type="character" w:styleId="WW8Num11z7" w:customStyle="1">
    <w:name w:val="WW8Num11z7"/>
    <w:qFormat/>
    <w:rsid w:val="00544792"/>
    <w:rPr/>
  </w:style>
  <w:style w:type="character" w:styleId="WW8Num11z8" w:customStyle="1">
    <w:name w:val="WW8Num11z8"/>
    <w:qFormat/>
    <w:rsid w:val="00544792"/>
    <w:rPr/>
  </w:style>
  <w:style w:type="character" w:styleId="WW8Num13z3" w:customStyle="1">
    <w:name w:val="WW8Num13z3"/>
    <w:qFormat/>
    <w:rsid w:val="00544792"/>
    <w:rPr/>
  </w:style>
  <w:style w:type="character" w:styleId="WW8Num13z4" w:customStyle="1">
    <w:name w:val="WW8Num13z4"/>
    <w:qFormat/>
    <w:rsid w:val="00544792"/>
    <w:rPr/>
  </w:style>
  <w:style w:type="character" w:styleId="WW8Num13z5" w:customStyle="1">
    <w:name w:val="WW8Num13z5"/>
    <w:qFormat/>
    <w:rsid w:val="00544792"/>
    <w:rPr/>
  </w:style>
  <w:style w:type="character" w:styleId="WW8Num13z6" w:customStyle="1">
    <w:name w:val="WW8Num13z6"/>
    <w:qFormat/>
    <w:rsid w:val="00544792"/>
    <w:rPr/>
  </w:style>
  <w:style w:type="character" w:styleId="WW8Num13z7" w:customStyle="1">
    <w:name w:val="WW8Num13z7"/>
    <w:qFormat/>
    <w:rsid w:val="00544792"/>
    <w:rPr/>
  </w:style>
  <w:style w:type="character" w:styleId="WW8Num13z8" w:customStyle="1">
    <w:name w:val="WW8Num13z8"/>
    <w:qFormat/>
    <w:rsid w:val="00544792"/>
    <w:rPr/>
  </w:style>
  <w:style w:type="character" w:styleId="WW8Num16z1" w:customStyle="1">
    <w:name w:val="WW8Num16z1"/>
    <w:qFormat/>
    <w:rsid w:val="00544792"/>
    <w:rPr>
      <w:rFonts w:ascii="Courier New" w:hAnsi="Courier New"/>
    </w:rPr>
  </w:style>
  <w:style w:type="character" w:styleId="WW8Num16z2" w:customStyle="1">
    <w:name w:val="WW8Num16z2"/>
    <w:qFormat/>
    <w:rsid w:val="00544792"/>
    <w:rPr>
      <w:rFonts w:ascii="Wingdings" w:hAnsi="Wingdings"/>
    </w:rPr>
  </w:style>
  <w:style w:type="character" w:styleId="WW8Num18z2" w:customStyle="1">
    <w:name w:val="WW8Num18z2"/>
    <w:qFormat/>
    <w:rsid w:val="00544792"/>
    <w:rPr>
      <w:rFonts w:ascii="Wingdings" w:hAnsi="Wingdings"/>
      <w:sz w:val="20"/>
    </w:rPr>
  </w:style>
  <w:style w:type="character" w:styleId="WW8Num33z1" w:customStyle="1">
    <w:name w:val="WW8Num33z1"/>
    <w:qFormat/>
    <w:rsid w:val="00544792"/>
    <w:rPr/>
  </w:style>
  <w:style w:type="character" w:styleId="WW8Num33z2" w:customStyle="1">
    <w:name w:val="WW8Num33z2"/>
    <w:qFormat/>
    <w:rsid w:val="00544792"/>
    <w:rPr/>
  </w:style>
  <w:style w:type="character" w:styleId="WW8Num33z3" w:customStyle="1">
    <w:name w:val="WW8Num33z3"/>
    <w:qFormat/>
    <w:rsid w:val="00544792"/>
    <w:rPr/>
  </w:style>
  <w:style w:type="character" w:styleId="WW8Num33z4" w:customStyle="1">
    <w:name w:val="WW8Num33z4"/>
    <w:qFormat/>
    <w:rsid w:val="00544792"/>
    <w:rPr/>
  </w:style>
  <w:style w:type="character" w:styleId="WW8Num33z5" w:customStyle="1">
    <w:name w:val="WW8Num33z5"/>
    <w:qFormat/>
    <w:rsid w:val="00544792"/>
    <w:rPr/>
  </w:style>
  <w:style w:type="character" w:styleId="WW8Num33z6" w:customStyle="1">
    <w:name w:val="WW8Num33z6"/>
    <w:qFormat/>
    <w:rsid w:val="00544792"/>
    <w:rPr/>
  </w:style>
  <w:style w:type="character" w:styleId="WW8Num33z7" w:customStyle="1">
    <w:name w:val="WW8Num33z7"/>
    <w:qFormat/>
    <w:rsid w:val="00544792"/>
    <w:rPr/>
  </w:style>
  <w:style w:type="character" w:styleId="WW8Num33z8" w:customStyle="1">
    <w:name w:val="WW8Num33z8"/>
    <w:qFormat/>
    <w:rsid w:val="00544792"/>
    <w:rPr/>
  </w:style>
  <w:style w:type="character" w:styleId="WW8Num34z1" w:customStyle="1">
    <w:name w:val="WW8Num34z1"/>
    <w:qFormat/>
    <w:rsid w:val="00544792"/>
    <w:rPr>
      <w:rFonts w:ascii="Courier New" w:hAnsi="Courier New"/>
    </w:rPr>
  </w:style>
  <w:style w:type="character" w:styleId="WW8Num34z2" w:customStyle="1">
    <w:name w:val="WW8Num34z2"/>
    <w:qFormat/>
    <w:rsid w:val="00544792"/>
    <w:rPr>
      <w:rFonts w:ascii="Wingdings" w:hAnsi="Wingdings"/>
    </w:rPr>
  </w:style>
  <w:style w:type="character" w:styleId="WW8Num34z3" w:customStyle="1">
    <w:name w:val="WW8Num34z3"/>
    <w:qFormat/>
    <w:rsid w:val="00544792"/>
    <w:rPr/>
  </w:style>
  <w:style w:type="character" w:styleId="WW8Num34z4" w:customStyle="1">
    <w:name w:val="WW8Num34z4"/>
    <w:qFormat/>
    <w:rsid w:val="00544792"/>
    <w:rPr/>
  </w:style>
  <w:style w:type="character" w:styleId="WW8Num34z5" w:customStyle="1">
    <w:name w:val="WW8Num34z5"/>
    <w:qFormat/>
    <w:rsid w:val="00544792"/>
    <w:rPr/>
  </w:style>
  <w:style w:type="character" w:styleId="WW8Num34z6" w:customStyle="1">
    <w:name w:val="WW8Num34z6"/>
    <w:qFormat/>
    <w:rsid w:val="00544792"/>
    <w:rPr/>
  </w:style>
  <w:style w:type="character" w:styleId="WW8Num34z7" w:customStyle="1">
    <w:name w:val="WW8Num34z7"/>
    <w:qFormat/>
    <w:rsid w:val="00544792"/>
    <w:rPr/>
  </w:style>
  <w:style w:type="character" w:styleId="WW8Num34z8" w:customStyle="1">
    <w:name w:val="WW8Num34z8"/>
    <w:qFormat/>
    <w:rsid w:val="00544792"/>
    <w:rPr/>
  </w:style>
  <w:style w:type="character" w:styleId="WW8Num36z2" w:customStyle="1">
    <w:name w:val="WW8Num36z2"/>
    <w:qFormat/>
    <w:rsid w:val="00544792"/>
    <w:rPr/>
  </w:style>
  <w:style w:type="character" w:styleId="WW8Num36z3" w:customStyle="1">
    <w:name w:val="WW8Num36z3"/>
    <w:qFormat/>
    <w:rsid w:val="00544792"/>
    <w:rPr/>
  </w:style>
  <w:style w:type="character" w:styleId="WW8Num36z4" w:customStyle="1">
    <w:name w:val="WW8Num36z4"/>
    <w:qFormat/>
    <w:rsid w:val="00544792"/>
    <w:rPr/>
  </w:style>
  <w:style w:type="character" w:styleId="WW8Num36z5" w:customStyle="1">
    <w:name w:val="WW8Num36z5"/>
    <w:qFormat/>
    <w:rsid w:val="00544792"/>
    <w:rPr/>
  </w:style>
  <w:style w:type="character" w:styleId="WW8Num36z6" w:customStyle="1">
    <w:name w:val="WW8Num36z6"/>
    <w:qFormat/>
    <w:rsid w:val="00544792"/>
    <w:rPr/>
  </w:style>
  <w:style w:type="character" w:styleId="WW8Num36z7" w:customStyle="1">
    <w:name w:val="WW8Num36z7"/>
    <w:qFormat/>
    <w:rsid w:val="00544792"/>
    <w:rPr/>
  </w:style>
  <w:style w:type="character" w:styleId="WW8Num36z8" w:customStyle="1">
    <w:name w:val="WW8Num36z8"/>
    <w:qFormat/>
    <w:rsid w:val="00544792"/>
    <w:rPr/>
  </w:style>
  <w:style w:type="character" w:styleId="WW8Num37z3" w:customStyle="1">
    <w:name w:val="WW8Num37z3"/>
    <w:qFormat/>
    <w:rsid w:val="00544792"/>
    <w:rPr/>
  </w:style>
  <w:style w:type="character" w:styleId="WW8Num37z4" w:customStyle="1">
    <w:name w:val="WW8Num37z4"/>
    <w:qFormat/>
    <w:rsid w:val="00544792"/>
    <w:rPr/>
  </w:style>
  <w:style w:type="character" w:styleId="WW8Num37z5" w:customStyle="1">
    <w:name w:val="WW8Num37z5"/>
    <w:qFormat/>
    <w:rsid w:val="00544792"/>
    <w:rPr/>
  </w:style>
  <w:style w:type="character" w:styleId="WW8Num37z6" w:customStyle="1">
    <w:name w:val="WW8Num37z6"/>
    <w:qFormat/>
    <w:rsid w:val="00544792"/>
    <w:rPr/>
  </w:style>
  <w:style w:type="character" w:styleId="WW8Num37z7" w:customStyle="1">
    <w:name w:val="WW8Num37z7"/>
    <w:qFormat/>
    <w:rsid w:val="00544792"/>
    <w:rPr/>
  </w:style>
  <w:style w:type="character" w:styleId="WW8Num37z8" w:customStyle="1">
    <w:name w:val="WW8Num37z8"/>
    <w:qFormat/>
    <w:rsid w:val="00544792"/>
    <w:rPr/>
  </w:style>
  <w:style w:type="character" w:styleId="WW8Num4z1" w:customStyle="1">
    <w:name w:val="WW8Num4z1"/>
    <w:qFormat/>
    <w:rsid w:val="00544792"/>
    <w:rPr>
      <w:color w:val="000000"/>
    </w:rPr>
  </w:style>
  <w:style w:type="character" w:styleId="WW8Num4z2" w:customStyle="1">
    <w:name w:val="WW8Num4z2"/>
    <w:qFormat/>
    <w:rsid w:val="00544792"/>
    <w:rPr/>
  </w:style>
  <w:style w:type="character" w:styleId="WW8Num4z3" w:customStyle="1">
    <w:name w:val="WW8Num4z3"/>
    <w:qFormat/>
    <w:rsid w:val="00544792"/>
    <w:rPr/>
  </w:style>
  <w:style w:type="character" w:styleId="WW8Num4z4" w:customStyle="1">
    <w:name w:val="WW8Num4z4"/>
    <w:qFormat/>
    <w:rsid w:val="00544792"/>
    <w:rPr/>
  </w:style>
  <w:style w:type="character" w:styleId="WW8Num4z5" w:customStyle="1">
    <w:name w:val="WW8Num4z5"/>
    <w:qFormat/>
    <w:rsid w:val="00544792"/>
    <w:rPr/>
  </w:style>
  <w:style w:type="character" w:styleId="WW8Num4z6" w:customStyle="1">
    <w:name w:val="WW8Num4z6"/>
    <w:qFormat/>
    <w:rsid w:val="00544792"/>
    <w:rPr/>
  </w:style>
  <w:style w:type="character" w:styleId="WW8Num4z7" w:customStyle="1">
    <w:name w:val="WW8Num4z7"/>
    <w:qFormat/>
    <w:rsid w:val="00544792"/>
    <w:rPr/>
  </w:style>
  <w:style w:type="character" w:styleId="WW8Num4z8" w:customStyle="1">
    <w:name w:val="WW8Num4z8"/>
    <w:qFormat/>
    <w:rsid w:val="00544792"/>
    <w:rPr/>
  </w:style>
  <w:style w:type="character" w:styleId="WW8Num19z3" w:customStyle="1">
    <w:name w:val="WW8Num19z3"/>
    <w:qFormat/>
    <w:rsid w:val="00544792"/>
    <w:rPr/>
  </w:style>
  <w:style w:type="character" w:styleId="WW8Num19z4" w:customStyle="1">
    <w:name w:val="WW8Num19z4"/>
    <w:qFormat/>
    <w:rsid w:val="00544792"/>
    <w:rPr/>
  </w:style>
  <w:style w:type="character" w:styleId="WW8Num19z5" w:customStyle="1">
    <w:name w:val="WW8Num19z5"/>
    <w:qFormat/>
    <w:rsid w:val="00544792"/>
    <w:rPr/>
  </w:style>
  <w:style w:type="character" w:styleId="WW8Num19z6" w:customStyle="1">
    <w:name w:val="WW8Num19z6"/>
    <w:qFormat/>
    <w:rsid w:val="00544792"/>
    <w:rPr/>
  </w:style>
  <w:style w:type="character" w:styleId="WW8Num19z7" w:customStyle="1">
    <w:name w:val="WW8Num19z7"/>
    <w:qFormat/>
    <w:rsid w:val="00544792"/>
    <w:rPr/>
  </w:style>
  <w:style w:type="character" w:styleId="WW8Num19z8" w:customStyle="1">
    <w:name w:val="WW8Num19z8"/>
    <w:qFormat/>
    <w:rsid w:val="00544792"/>
    <w:rPr/>
  </w:style>
  <w:style w:type="character" w:styleId="WW8Num20z1" w:customStyle="1">
    <w:name w:val="WW8Num20z1"/>
    <w:qFormat/>
    <w:rsid w:val="00544792"/>
    <w:rPr/>
  </w:style>
  <w:style w:type="character" w:styleId="WW8Num20z2" w:customStyle="1">
    <w:name w:val="WW8Num20z2"/>
    <w:qFormat/>
    <w:rsid w:val="00544792"/>
    <w:rPr/>
  </w:style>
  <w:style w:type="character" w:styleId="WW8Num20z3" w:customStyle="1">
    <w:name w:val="WW8Num20z3"/>
    <w:qFormat/>
    <w:rsid w:val="00544792"/>
    <w:rPr/>
  </w:style>
  <w:style w:type="character" w:styleId="WW8Num20z4" w:customStyle="1">
    <w:name w:val="WW8Num20z4"/>
    <w:qFormat/>
    <w:rsid w:val="00544792"/>
    <w:rPr/>
  </w:style>
  <w:style w:type="character" w:styleId="WW8Num20z5" w:customStyle="1">
    <w:name w:val="WW8Num20z5"/>
    <w:qFormat/>
    <w:rsid w:val="00544792"/>
    <w:rPr/>
  </w:style>
  <w:style w:type="character" w:styleId="WW8Num20z6" w:customStyle="1">
    <w:name w:val="WW8Num20z6"/>
    <w:qFormat/>
    <w:rsid w:val="00544792"/>
    <w:rPr/>
  </w:style>
  <w:style w:type="character" w:styleId="WW8Num20z7" w:customStyle="1">
    <w:name w:val="WW8Num20z7"/>
    <w:qFormat/>
    <w:rsid w:val="00544792"/>
    <w:rPr/>
  </w:style>
  <w:style w:type="character" w:styleId="WW8Num20z8" w:customStyle="1">
    <w:name w:val="WW8Num20z8"/>
    <w:qFormat/>
    <w:rsid w:val="00544792"/>
    <w:rPr/>
  </w:style>
  <w:style w:type="character" w:styleId="ZagicieodgryformularzaZnak" w:customStyle="1">
    <w:name w:val="Zagięcie od góry formularza Znak"/>
    <w:basedOn w:val="Domylnaczcionkaakapitu1"/>
    <w:uiPriority w:val="99"/>
    <w:qFormat/>
    <w:rsid w:val="00544792"/>
    <w:rPr>
      <w:rFonts w:ascii="Arial" w:hAnsi="Arial" w:cs="Arial"/>
      <w:vanish/>
      <w:sz w:val="16"/>
      <w:szCs w:val="16"/>
    </w:rPr>
  </w:style>
  <w:style w:type="character" w:styleId="ZagicieoddouformularzaZnak" w:customStyle="1">
    <w:name w:val="Zagięcie od dołu formularza Znak"/>
    <w:basedOn w:val="Domylnaczcionkaakapitu1"/>
    <w:uiPriority w:val="99"/>
    <w:qFormat/>
    <w:rsid w:val="00544792"/>
    <w:rPr>
      <w:rFonts w:ascii="Arial" w:hAnsi="Arial" w:cs="Arial"/>
      <w:vanish/>
      <w:sz w:val="16"/>
      <w:szCs w:val="16"/>
    </w:rPr>
  </w:style>
  <w:style w:type="character" w:styleId="TekstprzypisudolnegoZnak1" w:customStyle="1">
    <w:name w:val="Tekst przypisu dolnego Znak1"/>
    <w:basedOn w:val="DefaultParagraphFont"/>
    <w:uiPriority w:val="99"/>
    <w:qFormat/>
    <w:rsid w:val="00544792"/>
    <w:rPr>
      <w:rFonts w:ascii="Calibri" w:hAnsi="Calibri" w:eastAsia="Times New Roman" w:cs="Calibri"/>
      <w:lang w:eastAsia="ar-SA"/>
    </w:rPr>
  </w:style>
  <w:style w:type="character" w:styleId="TekstpodstawowywcityZnak1" w:customStyle="1">
    <w:name w:val="Tekst podstawowy wcięty Znak1"/>
    <w:basedOn w:val="DefaultParagraphFont"/>
    <w:uiPriority w:val="99"/>
    <w:qFormat/>
    <w:rsid w:val="00544792"/>
    <w:rPr>
      <w:rFonts w:ascii="Calibri" w:hAnsi="Calibri" w:eastAsia="Times New Roman" w:cs="Mangal"/>
      <w:sz w:val="24"/>
      <w:szCs w:val="21"/>
      <w:lang w:eastAsia="hi-IN" w:bidi="hi-IN"/>
    </w:rPr>
  </w:style>
  <w:style w:type="character" w:styleId="TekstdymkaZnak1" w:customStyle="1">
    <w:name w:val="Tekst dymka Znak1"/>
    <w:basedOn w:val="DefaultParagraphFont"/>
    <w:uiPriority w:val="99"/>
    <w:qFormat/>
    <w:rsid w:val="00544792"/>
    <w:rPr>
      <w:rFonts w:ascii="Tahoma" w:hAnsi="Tahoma" w:eastAsia="Times New Roman" w:cs="Tahoma"/>
      <w:sz w:val="16"/>
      <w:szCs w:val="16"/>
      <w:lang w:eastAsia="ar-SA"/>
    </w:rPr>
  </w:style>
  <w:style w:type="character" w:styleId="ZagicieodgryformularzaZnak1" w:customStyle="1">
    <w:name w:val="Zagięcie od góry formularza Znak1"/>
    <w:basedOn w:val="DefaultParagraphFont"/>
    <w:link w:val="Zagicieodgryformularza"/>
    <w:uiPriority w:val="99"/>
    <w:qFormat/>
    <w:rsid w:val="00544792"/>
    <w:rPr>
      <w:rFonts w:ascii="Arial" w:hAnsi="Arial" w:eastAsia="Times New Roman" w:cs="Arial"/>
      <w:vanish/>
      <w:sz w:val="16"/>
      <w:szCs w:val="16"/>
      <w:lang w:eastAsia="ar-SA"/>
    </w:rPr>
  </w:style>
  <w:style w:type="character" w:styleId="ZagicieoddouformularzaZnak1" w:customStyle="1">
    <w:name w:val="Zagięcie od dołu formularza Znak1"/>
    <w:basedOn w:val="DefaultParagraphFont"/>
    <w:link w:val="Zagicieoddouformularza"/>
    <w:uiPriority w:val="99"/>
    <w:qFormat/>
    <w:rsid w:val="00544792"/>
    <w:rPr>
      <w:rFonts w:ascii="Arial" w:hAnsi="Arial" w:eastAsia="Times New Roman" w:cs="Arial"/>
      <w:vanish/>
      <w:sz w:val="16"/>
      <w:szCs w:val="16"/>
      <w:lang w:eastAsia="ar-SA"/>
    </w:rPr>
  </w:style>
  <w:style w:type="character" w:styleId="ZwykytekstZnak" w:customStyle="1">
    <w:name w:val="Zwykły tekst Znak"/>
    <w:basedOn w:val="DefaultParagraphFont"/>
    <w:link w:val="Zwykytekst"/>
    <w:qFormat/>
    <w:rsid w:val="006721df"/>
    <w:rPr>
      <w:rFonts w:ascii="Courier New" w:hAnsi="Courier New" w:eastAsia="Times New Roman" w:cs="Times New Roman"/>
      <w:sz w:val="20"/>
      <w:szCs w:val="20"/>
      <w:lang w:eastAsia="pl-PL"/>
    </w:rPr>
  </w:style>
  <w:style w:type="character" w:styleId="ListLabel1">
    <w:name w:val="ListLabel 1"/>
    <w:qFormat/>
    <w:rPr>
      <w:rFonts w:ascii="Arial" w:hAnsi="Arial"/>
      <w:i w:val="false"/>
      <w:sz w:val="20"/>
    </w:rPr>
  </w:style>
  <w:style w:type="character" w:styleId="ListLabel2">
    <w:name w:val="ListLabel 2"/>
    <w:qFormat/>
    <w:rPr>
      <w:rFonts w:ascii="Arial" w:hAnsi="Arial"/>
      <w:lang w:val="pl-PL"/>
    </w:rPr>
  </w:style>
  <w:style w:type="character" w:styleId="ListLabel3">
    <w:name w:val="ListLabel 3"/>
    <w:qFormat/>
    <w:rPr>
      <w:rFonts w:ascii="Arial" w:hAnsi="Arial"/>
      <w:i w:val="false"/>
      <w:sz w:val="20"/>
    </w:rPr>
  </w:style>
  <w:style w:type="character" w:styleId="ListLabel4">
    <w:name w:val="ListLabel 4"/>
    <w:qFormat/>
    <w:rPr>
      <w:b w:val="false"/>
    </w:rPr>
  </w:style>
  <w:style w:type="character" w:styleId="ListLabel5">
    <w:name w:val="ListLabel 5"/>
    <w:qFormat/>
    <w:rPr>
      <w:rFonts w:ascii="Arial" w:hAnsi="Arial"/>
      <w:b/>
      <w:sz w:val="20"/>
    </w:rPr>
  </w:style>
  <w:style w:type="character" w:styleId="ListLabel6">
    <w:name w:val="ListLabel 6"/>
    <w:qFormat/>
    <w:rPr>
      <w:rFonts w:ascii="Arial" w:hAnsi="Arial"/>
      <w:b/>
      <w:sz w:val="20"/>
    </w:rPr>
  </w:style>
  <w:style w:type="character" w:styleId="ListLabel7">
    <w:name w:val="ListLabel 7"/>
    <w:qFormat/>
    <w:rPr>
      <w:rFonts w:ascii="Arial" w:hAnsi="Arial" w:eastAsia="Times New Roman" w:cs="Times New Roman"/>
      <w:sz w:val="20"/>
    </w:rPr>
  </w:style>
  <w:style w:type="character" w:styleId="ListLabel8">
    <w:name w:val="ListLabel 8"/>
    <w:qFormat/>
    <w:rPr>
      <w:rFonts w:cs="Times New Roman"/>
    </w:rPr>
  </w:style>
  <w:style w:type="character" w:styleId="ListLabel9">
    <w:name w:val="ListLabel 9"/>
    <w:qFormat/>
    <w:rPr>
      <w:rFonts w:eastAsia="Times New Roman"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eastAsia="Lucida Sans Unicode" w:cs="Times New Roman"/>
    </w:rPr>
  </w:style>
  <w:style w:type="character" w:styleId="ListLabel17">
    <w:name w:val="ListLabel 17"/>
    <w:qFormat/>
    <w:rPr>
      <w:b/>
    </w:rPr>
  </w:style>
  <w:style w:type="character" w:styleId="ListLabel18">
    <w:name w:val="ListLabel 18"/>
    <w:qFormat/>
    <w:rPr>
      <w:rFonts w:ascii="Arial" w:hAnsi="Arial"/>
      <w:b w:val="false"/>
      <w:sz w:val="20"/>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rFonts w:ascii="Arial" w:hAnsi="Arial" w:cs="Times New Roman"/>
      <w:b/>
      <w:bCs/>
      <w:sz w:val="20"/>
    </w:rPr>
  </w:style>
  <w:style w:type="character" w:styleId="ListLabel27">
    <w:name w:val="ListLabel 27"/>
    <w:qFormat/>
    <w:rPr>
      <w:rFonts w:ascii="Arial" w:hAnsi="Arial" w:cs="Arial"/>
      <w:b/>
      <w:sz w:val="20"/>
    </w:rPr>
  </w:style>
  <w:style w:type="character" w:styleId="ListLabel28">
    <w:name w:val="ListLabel 28"/>
    <w:qFormat/>
    <w:rPr>
      <w:b/>
      <w:sz w:val="23"/>
    </w:rPr>
  </w:style>
  <w:style w:type="character" w:styleId="ListLabel29">
    <w:name w:val="ListLabel 29"/>
    <w:qFormat/>
    <w:rPr>
      <w:b w:val="false"/>
      <w:strike w:val="false"/>
      <w:dstrike w:val="false"/>
      <w:color w:val="00000A"/>
      <w:u w:val="none"/>
    </w:rPr>
  </w:style>
  <w:style w:type="character" w:styleId="ListLabel30">
    <w:name w:val="ListLabel 30"/>
    <w:qFormat/>
    <w:rPr>
      <w:b w:val="false"/>
      <w:strike w:val="false"/>
      <w:dstrike w:val="false"/>
      <w:color w:val="00000A"/>
      <w:u w:val="none"/>
    </w:rPr>
  </w:style>
  <w:style w:type="character" w:styleId="ListLabel31">
    <w:name w:val="ListLabel 31"/>
    <w:qFormat/>
    <w:rPr>
      <w:b w:val="false"/>
      <w:strike w:val="false"/>
      <w:dstrike w:val="false"/>
      <w:color w:val="00000A"/>
      <w:u w:val="none"/>
    </w:rPr>
  </w:style>
  <w:style w:type="character" w:styleId="ListLabel32">
    <w:name w:val="ListLabel 32"/>
    <w:qFormat/>
    <w:rPr>
      <w:b w:val="false"/>
      <w:strike w:val="false"/>
      <w:dstrike w:val="false"/>
      <w:color w:val="00000A"/>
      <w:u w:val="none"/>
    </w:rPr>
  </w:style>
  <w:style w:type="character" w:styleId="ListLabel33">
    <w:name w:val="ListLabel 33"/>
    <w:qFormat/>
    <w:rPr>
      <w:b w:val="false"/>
      <w:strike w:val="false"/>
      <w:dstrike w:val="false"/>
      <w:color w:val="00000A"/>
      <w:u w:val="none"/>
    </w:rPr>
  </w:style>
  <w:style w:type="character" w:styleId="ListLabel34">
    <w:name w:val="ListLabel 34"/>
    <w:qFormat/>
    <w:rPr>
      <w:b w:val="false"/>
      <w:strike w:val="false"/>
      <w:dstrike w:val="false"/>
      <w:color w:val="00000A"/>
      <w:u w:val="none"/>
    </w:rPr>
  </w:style>
  <w:style w:type="character" w:styleId="ListLabel35">
    <w:name w:val="ListLabel 35"/>
    <w:qFormat/>
    <w:rPr>
      <w:b w:val="false"/>
      <w:strike w:val="false"/>
      <w:dstrike w:val="false"/>
      <w:color w:val="00000A"/>
      <w:u w:val="none"/>
    </w:rPr>
  </w:style>
  <w:style w:type="character" w:styleId="ListLabel36">
    <w:name w:val="ListLabel 36"/>
    <w:qFormat/>
    <w:rPr>
      <w:b w:val="false"/>
      <w:strike w:val="false"/>
      <w:dstrike w:val="false"/>
      <w:color w:val="00000A"/>
      <w:u w:val="none"/>
    </w:rPr>
  </w:style>
  <w:style w:type="character" w:styleId="ListLabel37">
    <w:name w:val="ListLabel 37"/>
    <w:qFormat/>
    <w:rPr>
      <w:b w:val="false"/>
      <w:strike w:val="false"/>
      <w:dstrike w:val="false"/>
      <w:color w:val="00000A"/>
      <w:u w:val="none"/>
    </w:rPr>
  </w:style>
  <w:style w:type="character" w:styleId="ListLabel38">
    <w:name w:val="ListLabel 38"/>
    <w:qFormat/>
    <w:rPr>
      <w:rFonts w:cs="Garamond"/>
      <w:b/>
    </w:rPr>
  </w:style>
  <w:style w:type="character" w:styleId="ListLabel39">
    <w:name w:val="ListLabel 39"/>
    <w:qFormat/>
    <w:rPr>
      <w:rFonts w:eastAsia="Times New Roman" w:cs="Andalus"/>
      <w:i/>
      <w:sz w:val="22"/>
      <w:szCs w:val="22"/>
    </w:rPr>
  </w:style>
  <w:style w:type="character" w:styleId="ListLabel40">
    <w:name w:val="ListLabel 40"/>
    <w:qFormat/>
    <w:rPr>
      <w:rFonts w:cs="Times New Roman"/>
      <w:sz w:val="20"/>
    </w:rPr>
  </w:style>
  <w:style w:type="character" w:styleId="ListLabel41">
    <w:name w:val="ListLabel 41"/>
    <w:qFormat/>
    <w:rPr>
      <w:sz w:val="20"/>
    </w:rPr>
  </w:style>
  <w:style w:type="character" w:styleId="ListLabel42">
    <w:name w:val="ListLabel 42"/>
    <w:qFormat/>
    <w:rPr>
      <w:rFonts w:cs="Times New Roman"/>
    </w:rPr>
  </w:style>
  <w:style w:type="character" w:styleId="ListLabel43">
    <w:name w:val="ListLabel 43"/>
    <w:qFormat/>
    <w:rPr>
      <w:rFonts w:ascii="Tahoma" w:hAnsi="Tahoma" w:cs="Times New Roman"/>
      <w:sz w:val="18"/>
      <w:szCs w:val="18"/>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Tahoma" w:hAnsi="Tahoma" w:cs="Times New Roman"/>
      <w:sz w:val="18"/>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ascii="Tahoma" w:hAnsi="Tahoma" w:cs="Times New Roman"/>
      <w:b/>
      <w:sz w:val="18"/>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Tahoma" w:hAnsi="Tahoma" w:cs="Times New Roman"/>
      <w:sz w:val="18"/>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ahoma" w:hAnsi="Tahoma"/>
      <w:b/>
      <w:sz w:val="18"/>
    </w:rPr>
  </w:style>
  <w:style w:type="character" w:styleId="ListLabel68">
    <w:name w:val="ListLabel 68"/>
    <w:qFormat/>
    <w:rPr>
      <w:rFonts w:cs="Cambria"/>
      <w:b/>
      <w:color w:val="000000"/>
      <w:sz w:val="22"/>
      <w:szCs w:val="22"/>
    </w:rPr>
  </w:style>
  <w:style w:type="character" w:styleId="ListLabel69">
    <w:name w:val="ListLabel 69"/>
    <w:qFormat/>
    <w:rPr>
      <w:rFonts w:cs="Andalus"/>
      <w:sz w:val="22"/>
      <w:szCs w:val="22"/>
    </w:rPr>
  </w:style>
  <w:style w:type="character" w:styleId="ListLabel70">
    <w:name w:val="ListLabel 70"/>
    <w:qFormat/>
    <w:rPr>
      <w:rFonts w:cs="Wingdings"/>
      <w:sz w:val="22"/>
      <w:szCs w:val="22"/>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Garamond"/>
    </w:rPr>
  </w:style>
  <w:style w:type="character" w:styleId="ListLabel95">
    <w:name w:val="ListLabel 95"/>
    <w:qFormat/>
    <w:rPr>
      <w:rFonts w:cs="Garamond"/>
      <w:i/>
      <w:sz w:val="22"/>
      <w:szCs w:val="22"/>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4"/>
    </w:rPr>
  </w:style>
  <w:style w:type="character" w:styleId="ListLabel106">
    <w:name w:val="ListLabel 106"/>
    <w:qFormat/>
    <w:rPr>
      <w:sz w:val="24"/>
    </w:rPr>
  </w:style>
  <w:style w:type="character" w:styleId="ListLabel107">
    <w:name w:val="ListLabel 107"/>
    <w:qFormat/>
    <w:rPr>
      <w:sz w:val="24"/>
    </w:rPr>
  </w:style>
  <w:style w:type="character" w:styleId="ListLabel108">
    <w:name w:val="ListLabel 108"/>
    <w:qFormat/>
    <w:rPr>
      <w:sz w:val="24"/>
    </w:rPr>
  </w:style>
  <w:style w:type="character" w:styleId="ListLabel109">
    <w:name w:val="ListLabel 109"/>
    <w:qFormat/>
    <w:rPr>
      <w:sz w:val="24"/>
    </w:rPr>
  </w:style>
  <w:style w:type="character" w:styleId="ListLabel110">
    <w:name w:val="ListLabel 110"/>
    <w:qFormat/>
    <w:rPr>
      <w:rFonts w:cs="Times New Roman"/>
      <w:b/>
      <w:bCs/>
    </w:rPr>
  </w:style>
  <w:style w:type="character" w:styleId="ListLabel111">
    <w:name w:val="ListLabel 111"/>
    <w:qFormat/>
    <w:rPr>
      <w:rFonts w:cs="Symbol"/>
      <w:color w:val="000000"/>
      <w:sz w:val="24"/>
      <w:szCs w:val="24"/>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b/>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b/>
      <w:color w:val="FF0000"/>
      <w:position w:val="0"/>
      <w:sz w:val="24"/>
      <w:sz w:val="24"/>
      <w:vertAlign w:val="baseline"/>
    </w:rPr>
  </w:style>
  <w:style w:type="character" w:styleId="ListLabel130">
    <w:name w:val="ListLabel 130"/>
    <w:qFormat/>
    <w:rPr>
      <w:color w:val="FF0000"/>
      <w:position w:val="0"/>
      <w:sz w:val="24"/>
      <w:sz w:val="24"/>
      <w:vertAlign w:val="baseline"/>
    </w:rPr>
  </w:style>
  <w:style w:type="character" w:styleId="ListLabel131">
    <w:name w:val="ListLabel 131"/>
    <w:qFormat/>
    <w:rPr>
      <w:color w:val="FF0000"/>
      <w:position w:val="0"/>
      <w:sz w:val="24"/>
      <w:sz w:val="24"/>
      <w:vertAlign w:val="baseline"/>
    </w:rPr>
  </w:style>
  <w:style w:type="character" w:styleId="ListLabel132">
    <w:name w:val="ListLabel 132"/>
    <w:qFormat/>
    <w:rPr>
      <w:color w:val="FF0000"/>
      <w:position w:val="0"/>
      <w:sz w:val="24"/>
      <w:sz w:val="24"/>
      <w:vertAlign w:val="baseline"/>
    </w:rPr>
  </w:style>
  <w:style w:type="character" w:styleId="ListLabel133">
    <w:name w:val="ListLabel 133"/>
    <w:qFormat/>
    <w:rPr>
      <w:color w:val="FF0000"/>
      <w:position w:val="0"/>
      <w:sz w:val="24"/>
      <w:sz w:val="24"/>
      <w:vertAlign w:val="baseline"/>
    </w:rPr>
  </w:style>
  <w:style w:type="character" w:styleId="ListLabel134">
    <w:name w:val="ListLabel 134"/>
    <w:qFormat/>
    <w:rPr>
      <w:color w:val="FF0000"/>
      <w:position w:val="0"/>
      <w:sz w:val="24"/>
      <w:sz w:val="24"/>
      <w:vertAlign w:val="baseline"/>
    </w:rPr>
  </w:style>
  <w:style w:type="character" w:styleId="ListLabel135">
    <w:name w:val="ListLabel 135"/>
    <w:qFormat/>
    <w:rPr>
      <w:color w:val="FF0000"/>
      <w:position w:val="0"/>
      <w:sz w:val="24"/>
      <w:sz w:val="24"/>
      <w:vertAlign w:val="baseline"/>
    </w:rPr>
  </w:style>
  <w:style w:type="character" w:styleId="ListLabel136">
    <w:name w:val="ListLabel 136"/>
    <w:qFormat/>
    <w:rPr>
      <w:color w:val="FF0000"/>
      <w:position w:val="0"/>
      <w:sz w:val="24"/>
      <w:sz w:val="24"/>
      <w:vertAlign w:val="baseline"/>
    </w:rPr>
  </w:style>
  <w:style w:type="character" w:styleId="ListLabel137">
    <w:name w:val="ListLabel 137"/>
    <w:qFormat/>
    <w:rPr>
      <w:color w:val="FF0000"/>
      <w:position w:val="0"/>
      <w:sz w:val="24"/>
      <w:sz w:val="24"/>
      <w:vertAlign w:val="baseline"/>
    </w:rPr>
  </w:style>
  <w:style w:type="character" w:styleId="ListLabel138">
    <w:name w:val="ListLabel 138"/>
    <w:qFormat/>
    <w:rPr>
      <w:b/>
      <w:color w:val="FF0000"/>
    </w:rPr>
  </w:style>
  <w:style w:type="character" w:styleId="ListLabel139">
    <w:name w:val="ListLabel 139"/>
    <w:qFormat/>
    <w:rPr>
      <w:color w:val="FF0000"/>
    </w:rPr>
  </w:style>
  <w:style w:type="character" w:styleId="ListLabel140">
    <w:name w:val="ListLabel 140"/>
    <w:qFormat/>
    <w:rPr>
      <w:color w:val="FF0000"/>
    </w:rPr>
  </w:style>
  <w:style w:type="character" w:styleId="ListLabel141">
    <w:name w:val="ListLabel 141"/>
    <w:qFormat/>
    <w:rPr>
      <w:color w:val="FF0000"/>
    </w:rPr>
  </w:style>
  <w:style w:type="character" w:styleId="ListLabel142">
    <w:name w:val="ListLabel 142"/>
    <w:qFormat/>
    <w:rPr>
      <w:color w:val="FF0000"/>
    </w:rPr>
  </w:style>
  <w:style w:type="character" w:styleId="ListLabel143">
    <w:name w:val="ListLabel 143"/>
    <w:qFormat/>
    <w:rPr>
      <w:color w:val="FF0000"/>
    </w:rPr>
  </w:style>
  <w:style w:type="character" w:styleId="ListLabel144">
    <w:name w:val="ListLabel 144"/>
    <w:qFormat/>
    <w:rPr>
      <w:color w:val="FF0000"/>
    </w:rPr>
  </w:style>
  <w:style w:type="character" w:styleId="ListLabel145">
    <w:name w:val="ListLabel 145"/>
    <w:qFormat/>
    <w:rPr>
      <w:color w:val="FF0000"/>
    </w:rPr>
  </w:style>
  <w:style w:type="character" w:styleId="ListLabel146">
    <w:name w:val="ListLabel 146"/>
    <w:qFormat/>
    <w:rPr>
      <w:color w:val="FF0000"/>
    </w:rPr>
  </w:style>
  <w:style w:type="character" w:styleId="ListLabel147">
    <w:name w:val="ListLabel 147"/>
    <w:qFormat/>
    <w:rPr>
      <w:b/>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rFonts w:cs="Cambria"/>
      <w:b/>
      <w:color w:val="000000"/>
      <w:sz w:val="22"/>
      <w:szCs w:val="22"/>
    </w:rPr>
  </w:style>
  <w:style w:type="character" w:styleId="ListLabel157">
    <w:name w:val="ListLabel 157"/>
    <w:qFormat/>
    <w:rPr>
      <w:rFonts w:cs="Cambria"/>
      <w:b/>
      <w:color w:val="000000"/>
      <w:sz w:val="22"/>
      <w:szCs w:val="22"/>
    </w:rPr>
  </w:style>
  <w:style w:type="character" w:styleId="ListLabel158">
    <w:name w:val="ListLabel 158"/>
    <w:qFormat/>
    <w:rPr>
      <w:rFonts w:cs="Symbol"/>
      <w:color w:val="000000"/>
      <w:sz w:val="24"/>
      <w:szCs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Arial"/>
    </w:rPr>
  </w:style>
  <w:style w:type="character" w:styleId="ListLabel162">
    <w:name w:val="ListLabel 162"/>
    <w:qFormat/>
    <w:rPr>
      <w:rFonts w:cs="Symbol"/>
      <w:sz w:val="20"/>
      <w:szCs w:val="20"/>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color w:val="000000"/>
    </w:rPr>
  </w:style>
  <w:style w:type="character" w:styleId="ListLabel169">
    <w:name w:val="ListLabel 169"/>
    <w:qFormat/>
    <w:rPr>
      <w:rFonts w:cs="Arial"/>
      <w:color w:val="000000"/>
      <w:position w:val="0"/>
      <w:sz w:val="24"/>
      <w:sz w:val="24"/>
      <w:vertAlign w:val="baseline"/>
    </w:rPr>
  </w:style>
  <w:style w:type="character" w:styleId="ListLabel170">
    <w:name w:val="ListLabel 170"/>
    <w:qFormat/>
    <w:rPr>
      <w:rFonts w:cs="Wingdings"/>
    </w:rPr>
  </w:style>
  <w:style w:type="character" w:styleId="ListLabel171">
    <w:name w:val="ListLabel 171"/>
    <w:qFormat/>
    <w:rPr>
      <w:rFonts w:cs="Wingdings"/>
    </w:rPr>
  </w:style>
  <w:style w:type="character" w:styleId="ListLabel172">
    <w:name w:val="ListLabel 172"/>
    <w:qFormat/>
    <w:rPr>
      <w:rFonts w:cs="Wingdings"/>
    </w:rPr>
  </w:style>
  <w:style w:type="character" w:styleId="ListLabel173">
    <w:name w:val="ListLabel 173"/>
    <w:qFormat/>
    <w:rPr>
      <w:rFonts w:cs="Wingdings"/>
    </w:rPr>
  </w:style>
  <w:style w:type="character" w:styleId="ListLabel174">
    <w:name w:val="ListLabel 174"/>
    <w:qFormat/>
    <w:rPr>
      <w:rFonts w:cs="Wingdings"/>
    </w:rPr>
  </w:style>
  <w:style w:type="character" w:styleId="ListLabel175">
    <w:name w:val="ListLabel 175"/>
    <w:qFormat/>
    <w:rPr>
      <w:rFonts w:cs="Wingdings"/>
    </w:rPr>
  </w:style>
  <w:style w:type="character" w:styleId="ListLabel176">
    <w:name w:val="ListLabel 176"/>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TekstpodstawowyZnak"/>
    <w:unhideWhenUsed/>
    <w:rsid w:val="00a545ae"/>
    <w:pPr>
      <w:spacing w:lineRule="auto" w:line="360"/>
      <w:jc w:val="both"/>
    </w:pPr>
    <w:rPr/>
  </w:style>
  <w:style w:type="paragraph" w:styleId="Lista">
    <w:name w:val="Lista"/>
    <w:basedOn w:val="Tretekstu"/>
    <w:uiPriority w:val="99"/>
    <w:unhideWhenUsed/>
    <w:rsid w:val="00544792"/>
    <w:pPr/>
    <w:rPr>
      <w:rFonts w:ascii="Arial" w:hAnsi="Arial" w:cs="Mangal"/>
      <w:lang w:eastAsia="ar-SA"/>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rsid w:val="00544792"/>
    <w:pPr>
      <w:widowControl w:val="false"/>
      <w:suppressLineNumbers/>
      <w:suppressAutoHyphens w:val="true"/>
      <w:jc w:val="center"/>
    </w:pPr>
    <w:rPr>
      <w:rFonts w:cs="Mangal"/>
      <w:lang w:eastAsia="ar-SA"/>
    </w:rPr>
  </w:style>
  <w:style w:type="paragraph" w:styleId="Annotationtext">
    <w:name w:val="annotation text"/>
    <w:basedOn w:val="Normal"/>
    <w:link w:val="TekstkomentarzaZnak"/>
    <w:semiHidden/>
    <w:unhideWhenUsed/>
    <w:qFormat/>
    <w:rsid w:val="00a545ae"/>
    <w:pPr/>
    <w:rPr>
      <w:sz w:val="20"/>
      <w:szCs w:val="20"/>
    </w:rPr>
  </w:style>
  <w:style w:type="paragraph" w:styleId="Gwka">
    <w:name w:val="Główka"/>
    <w:basedOn w:val="Normal"/>
    <w:link w:val="NagwekZnak"/>
    <w:unhideWhenUsed/>
    <w:rsid w:val="00a545ae"/>
    <w:pPr>
      <w:tabs>
        <w:tab w:val="center" w:pos="4536" w:leader="none"/>
        <w:tab w:val="right" w:pos="9072" w:leader="none"/>
      </w:tabs>
    </w:pPr>
    <w:rPr/>
  </w:style>
  <w:style w:type="paragraph" w:styleId="Wcicietrecitekstu">
    <w:name w:val="Wcięcie treści tekstu"/>
    <w:basedOn w:val="Normal"/>
    <w:link w:val="TekstpodstawowywcityZnak"/>
    <w:uiPriority w:val="99"/>
    <w:unhideWhenUsed/>
    <w:rsid w:val="00a545ae"/>
    <w:pPr>
      <w:spacing w:before="0" w:after="120"/>
      <w:ind w:left="283" w:hanging="0"/>
    </w:pPr>
    <w:rPr/>
  </w:style>
  <w:style w:type="paragraph" w:styleId="BodyText2">
    <w:name w:val="Body Text 2"/>
    <w:basedOn w:val="Normal"/>
    <w:link w:val="Tekstpodstawowy2Znak"/>
    <w:uiPriority w:val="99"/>
    <w:semiHidden/>
    <w:unhideWhenUsed/>
    <w:qFormat/>
    <w:rsid w:val="00a545ae"/>
    <w:pPr>
      <w:spacing w:lineRule="auto" w:line="480" w:before="0" w:after="120"/>
    </w:pPr>
    <w:rPr>
      <w:sz w:val="20"/>
      <w:szCs w:val="20"/>
    </w:rPr>
  </w:style>
  <w:style w:type="paragraph" w:styleId="NoSpacing">
    <w:name w:val="No Spacing"/>
    <w:qFormat/>
    <w:rsid w:val="00a545ae"/>
    <w:pPr>
      <w:widowControl w:val="false"/>
      <w:suppressAutoHyphens w:val="true"/>
      <w:bidi w:val="0"/>
      <w:spacing w:lineRule="auto" w:line="240" w:before="0" w:after="0"/>
      <w:jc w:val="left"/>
    </w:pPr>
    <w:rPr>
      <w:rFonts w:ascii="Times New Roman" w:hAnsi="Times New Roman" w:eastAsia="Lucida Sans Unicode" w:cs="Times New Roman"/>
      <w:color w:val="auto"/>
      <w:sz w:val="24"/>
      <w:szCs w:val="20"/>
      <w:lang w:eastAsia="ar-SA" w:val="pl-PL" w:bidi="ar-SA"/>
    </w:rPr>
  </w:style>
  <w:style w:type="paragraph" w:styleId="ListParagraph">
    <w:name w:val="List Paragraph"/>
    <w:basedOn w:val="Normal"/>
    <w:link w:val="AkapitzlistZnak"/>
    <w:uiPriority w:val="34"/>
    <w:qFormat/>
    <w:rsid w:val="00a545ae"/>
    <w:pPr>
      <w:widowControl w:val="false"/>
      <w:suppressAutoHyphens w:val="true"/>
      <w:spacing w:before="0" w:after="0"/>
      <w:ind w:left="720" w:hanging="0"/>
      <w:contextualSpacing/>
    </w:pPr>
    <w:rPr>
      <w:rFonts w:eastAsia="DejaVu Sans"/>
      <w:lang w:eastAsia="ar-SA"/>
    </w:rPr>
  </w:style>
  <w:style w:type="paragraph" w:styleId="Pkt" w:customStyle="1">
    <w:name w:val="pkt"/>
    <w:basedOn w:val="Normal"/>
    <w:qFormat/>
    <w:rsid w:val="00a545ae"/>
    <w:pPr>
      <w:spacing w:before="60" w:after="60"/>
      <w:ind w:left="851" w:hanging="295"/>
      <w:jc w:val="both"/>
    </w:pPr>
    <w:rPr>
      <w:szCs w:val="20"/>
    </w:rPr>
  </w:style>
  <w:style w:type="paragraph" w:styleId="Default" w:customStyle="1">
    <w:name w:val="Default"/>
    <w:qFormat/>
    <w:rsid w:val="00a545ae"/>
    <w:pPr>
      <w:widowControl/>
      <w:bidi w:val="0"/>
      <w:spacing w:lineRule="auto" w:line="240" w:before="0" w:after="0"/>
      <w:jc w:val="left"/>
    </w:pPr>
    <w:rPr>
      <w:rFonts w:ascii="Times New Roman" w:hAnsi="Times New Roman" w:eastAsia="Times New Roman" w:cs="Times New Roman"/>
      <w:color w:val="000000"/>
      <w:sz w:val="24"/>
      <w:szCs w:val="24"/>
      <w:lang w:eastAsia="pl-PL" w:val="pl-PL" w:bidi="ar-SA"/>
    </w:rPr>
  </w:style>
  <w:style w:type="paragraph" w:styleId="Zawartotabeli" w:customStyle="1">
    <w:name w:val="Zawartość tabeli"/>
    <w:basedOn w:val="Normal"/>
    <w:qFormat/>
    <w:rsid w:val="000729a0"/>
    <w:pPr>
      <w:widowControl w:val="false"/>
      <w:suppressLineNumbers/>
      <w:suppressAutoHyphens w:val="true"/>
      <w:jc w:val="center"/>
    </w:pPr>
    <w:rPr>
      <w:lang w:eastAsia="ar-SA"/>
    </w:rPr>
  </w:style>
  <w:style w:type="paragraph" w:styleId="Podtytu">
    <w:name w:val="Podtytuł"/>
    <w:basedOn w:val="Normal"/>
    <w:link w:val="PodtytuZnak"/>
    <w:qFormat/>
    <w:rsid w:val="00591340"/>
    <w:pPr>
      <w:spacing w:before="280" w:after="280"/>
    </w:pPr>
    <w:rPr>
      <w:lang w:eastAsia="ar-SA"/>
    </w:rPr>
  </w:style>
  <w:style w:type="paragraph" w:styleId="Stopka">
    <w:name w:val="Stopka"/>
    <w:basedOn w:val="Normal"/>
    <w:link w:val="StopkaZnak"/>
    <w:rsid w:val="00444c44"/>
    <w:pPr>
      <w:suppressAutoHyphens w:val="true"/>
    </w:pPr>
    <w:rPr>
      <w:sz w:val="28"/>
      <w:szCs w:val="20"/>
      <w:lang w:eastAsia="zh-CN"/>
    </w:rPr>
  </w:style>
  <w:style w:type="paragraph" w:styleId="Tekstpodstawowywcity21" w:customStyle="1">
    <w:name w:val="Tekst podstawowy wcięty 21"/>
    <w:basedOn w:val="Normal"/>
    <w:qFormat/>
    <w:rsid w:val="00444c44"/>
    <w:pPr>
      <w:spacing w:lineRule="auto" w:line="480" w:before="0" w:after="120"/>
      <w:ind w:left="283" w:hanging="0"/>
    </w:pPr>
    <w:rPr>
      <w:rFonts w:ascii="Arial" w:hAnsi="Arial" w:cs="Arial"/>
      <w:lang w:eastAsia="ar-SA"/>
    </w:rPr>
  </w:style>
  <w:style w:type="paragraph" w:styleId="Skrconyadreszwrotny" w:customStyle="1">
    <w:name w:val="Skrócony adres zwrotny"/>
    <w:uiPriority w:val="99"/>
    <w:qFormat/>
    <w:rsid w:val="00444c44"/>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paragraph" w:styleId="BodyText3">
    <w:name w:val="Body Text 3"/>
    <w:basedOn w:val="Normal"/>
    <w:link w:val="Tekstpodstawowy3Znak"/>
    <w:uiPriority w:val="99"/>
    <w:unhideWhenUsed/>
    <w:qFormat/>
    <w:rsid w:val="00544792"/>
    <w:pPr>
      <w:spacing w:before="0" w:after="120"/>
    </w:pPr>
    <w:rPr>
      <w:sz w:val="16"/>
      <w:szCs w:val="16"/>
    </w:rPr>
  </w:style>
  <w:style w:type="paragraph" w:styleId="Xl56" w:customStyle="1">
    <w:name w:val="xl56"/>
    <w:basedOn w:val="Normal"/>
    <w:uiPriority w:val="99"/>
    <w:qFormat/>
    <w:rsid w:val="00544792"/>
    <w:pPr>
      <w:spacing w:beforeAutospacing="1" w:afterAutospacing="1"/>
      <w:jc w:val="center"/>
    </w:pPr>
    <w:rPr>
      <w:rFonts w:ascii="Arial Narrow" w:hAnsi="Arial Narrow" w:eastAsia="Arial Unicode MS" w:cs="Arial Unicode MS"/>
      <w:sz w:val="18"/>
      <w:szCs w:val="18"/>
    </w:rPr>
  </w:style>
  <w:style w:type="paragraph" w:styleId="Standardowytekst" w:customStyle="1">
    <w:name w:val="Standardowy.tekst"/>
    <w:uiPriority w:val="99"/>
    <w:qFormat/>
    <w:rsid w:val="00544792"/>
    <w:pPr>
      <w:widowControl/>
      <w:overflowPunct w:val="true"/>
      <w:bidi w:val="0"/>
      <w:spacing w:lineRule="auto" w:line="240" w:before="0" w:after="0"/>
      <w:jc w:val="both"/>
    </w:pPr>
    <w:rPr>
      <w:rFonts w:ascii="Times New Roman" w:hAnsi="Times New Roman" w:eastAsia="Times New Roman" w:cs="Times New Roman"/>
      <w:color w:val="auto"/>
      <w:sz w:val="20"/>
      <w:szCs w:val="20"/>
      <w:lang w:eastAsia="pl-PL" w:val="pl-PL" w:bidi="ar-SA"/>
    </w:rPr>
  </w:style>
  <w:style w:type="paragraph" w:styleId="Tekstblokowy1" w:customStyle="1">
    <w:name w:val="Tekst blokowy1"/>
    <w:basedOn w:val="Normal"/>
    <w:qFormat/>
    <w:rsid w:val="00544792"/>
    <w:pPr>
      <w:suppressAutoHyphens w:val="true"/>
      <w:ind w:left="4395" w:right="351" w:hanging="0"/>
    </w:pPr>
    <w:rPr>
      <w:rFonts w:ascii="Bookman Old Style" w:hAnsi="Bookman Old Style" w:cs="Bookman Old Style"/>
      <w:b/>
      <w:i/>
      <w:szCs w:val="20"/>
      <w:lang w:eastAsia="zh-CN"/>
    </w:rPr>
  </w:style>
  <w:style w:type="paragraph" w:styleId="Footnotetext">
    <w:name w:val="footnote text"/>
    <w:basedOn w:val="Normal"/>
    <w:link w:val="TekstprzypisudolnegoZnak"/>
    <w:uiPriority w:val="99"/>
    <w:qFormat/>
    <w:rsid w:val="00544792"/>
    <w:pPr>
      <w:suppressAutoHyphens w:val="true"/>
    </w:pPr>
    <w:rPr>
      <w:sz w:val="20"/>
      <w:szCs w:val="20"/>
      <w:lang w:eastAsia="zh-CN"/>
    </w:rPr>
  </w:style>
  <w:style w:type="paragraph" w:styleId="Normaltableau" w:customStyle="1">
    <w:name w:val="normal_tableau"/>
    <w:basedOn w:val="Normal"/>
    <w:qFormat/>
    <w:rsid w:val="00544792"/>
    <w:pPr>
      <w:suppressAutoHyphens w:val="true"/>
      <w:spacing w:before="120" w:after="120"/>
      <w:jc w:val="both"/>
    </w:pPr>
    <w:rPr>
      <w:rFonts w:ascii="Optima" w:hAnsi="Optima" w:cs="Optima"/>
      <w:sz w:val="22"/>
      <w:szCs w:val="22"/>
      <w:lang w:val="en-GB" w:eastAsia="zh-CN"/>
    </w:rPr>
  </w:style>
  <w:style w:type="paragraph" w:styleId="HTMLPreformatted">
    <w:name w:val="HTML Preformatted"/>
    <w:basedOn w:val="Normal"/>
    <w:link w:val="HTML-wstpniesformatowanyZnak"/>
    <w:semiHidden/>
    <w:unhideWhenUsed/>
    <w:qFormat/>
    <w:rsid w:val="0054479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ar-SA"/>
    </w:rPr>
  </w:style>
  <w:style w:type="paragraph" w:styleId="NormalWeb">
    <w:name w:val="Normal (Web)"/>
    <w:basedOn w:val="Normal"/>
    <w:uiPriority w:val="99"/>
    <w:unhideWhenUsed/>
    <w:qFormat/>
    <w:rsid w:val="00544792"/>
    <w:pPr>
      <w:spacing w:before="280" w:after="280"/>
    </w:pPr>
    <w:rPr>
      <w:lang w:eastAsia="ar-SA"/>
    </w:rPr>
  </w:style>
  <w:style w:type="paragraph" w:styleId="Spistreci1">
    <w:name w:val="Spis treści 1"/>
    <w:basedOn w:val="Normal"/>
    <w:autoRedefine/>
    <w:semiHidden/>
    <w:unhideWhenUsed/>
    <w:rsid w:val="00544792"/>
    <w:pPr>
      <w:jc w:val="both"/>
    </w:pPr>
    <w:rPr>
      <w:rFonts w:eastAsia="MS Mincho"/>
      <w:lang w:eastAsia="ar-SA"/>
    </w:rPr>
  </w:style>
  <w:style w:type="paragraph" w:styleId="Endnotetext">
    <w:name w:val="endnote text"/>
    <w:basedOn w:val="Normal"/>
    <w:link w:val="TekstprzypisukocowegoZnak"/>
    <w:semiHidden/>
    <w:unhideWhenUsed/>
    <w:qFormat/>
    <w:rsid w:val="00544792"/>
    <w:pPr>
      <w:spacing w:lineRule="auto" w:line="360"/>
    </w:pPr>
    <w:rPr>
      <w:rFonts w:ascii="Arial" w:hAnsi="Arial" w:cs="Arial"/>
      <w:sz w:val="20"/>
      <w:szCs w:val="20"/>
      <w:lang w:eastAsia="ar-SA"/>
    </w:rPr>
  </w:style>
  <w:style w:type="paragraph" w:styleId="Tytu">
    <w:name w:val="Tytuł"/>
    <w:basedOn w:val="Normal"/>
    <w:link w:val="TytuZnak"/>
    <w:qFormat/>
    <w:rsid w:val="00544792"/>
    <w:pPr>
      <w:jc w:val="center"/>
    </w:pPr>
    <w:rPr>
      <w:b/>
      <w:bCs/>
      <w:lang w:eastAsia="ar-SA"/>
    </w:rPr>
  </w:style>
  <w:style w:type="paragraph" w:styleId="BalloonText">
    <w:name w:val="Balloon Text"/>
    <w:basedOn w:val="Normal"/>
    <w:link w:val="TekstdymkaZnak"/>
    <w:uiPriority w:val="99"/>
    <w:unhideWhenUsed/>
    <w:qFormat/>
    <w:rsid w:val="00544792"/>
    <w:pPr>
      <w:spacing w:lineRule="auto" w:line="360"/>
    </w:pPr>
    <w:rPr>
      <w:rFonts w:ascii="Tahoma" w:hAnsi="Tahoma" w:cs="Tahoma"/>
      <w:sz w:val="16"/>
      <w:szCs w:val="16"/>
      <w:lang w:eastAsia="ar-SA"/>
    </w:rPr>
  </w:style>
  <w:style w:type="paragraph" w:styleId="Nagwek11" w:customStyle="1">
    <w:name w:val="Nagłówek1"/>
    <w:basedOn w:val="Normal"/>
    <w:qFormat/>
    <w:rsid w:val="00544792"/>
    <w:pPr>
      <w:keepNext/>
      <w:widowControl w:val="false"/>
      <w:suppressAutoHyphens w:val="true"/>
      <w:spacing w:before="240" w:after="120"/>
      <w:jc w:val="center"/>
    </w:pPr>
    <w:rPr>
      <w:rFonts w:ascii="Arial" w:hAnsi="Arial" w:eastAsia="Lucida Sans Unicode" w:cs="Mangal"/>
      <w:sz w:val="28"/>
      <w:szCs w:val="28"/>
      <w:lang w:eastAsia="ar-SA"/>
    </w:rPr>
  </w:style>
  <w:style w:type="paragraph" w:styleId="Podpis1" w:customStyle="1">
    <w:name w:val="Podpis1"/>
    <w:basedOn w:val="Normal"/>
    <w:qFormat/>
    <w:rsid w:val="00544792"/>
    <w:pPr>
      <w:widowControl w:val="false"/>
      <w:suppressLineNumbers/>
      <w:suppressAutoHyphens w:val="true"/>
      <w:spacing w:before="120" w:after="120"/>
      <w:jc w:val="center"/>
    </w:pPr>
    <w:rPr>
      <w:rFonts w:cs="Mangal"/>
      <w:i/>
      <w:iCs/>
      <w:lang w:eastAsia="ar-SA"/>
    </w:rPr>
  </w:style>
  <w:style w:type="paragraph" w:styleId="Ust" w:customStyle="1">
    <w:name w:val="ust"/>
    <w:qFormat/>
    <w:rsid w:val="00544792"/>
    <w:pPr>
      <w:widowControl/>
      <w:suppressAutoHyphens w:val="true"/>
      <w:bidi w:val="0"/>
      <w:spacing w:lineRule="auto" w:line="240" w:before="60" w:after="60"/>
      <w:ind w:left="426" w:hanging="284"/>
      <w:jc w:val="both"/>
    </w:pPr>
    <w:rPr>
      <w:rFonts w:ascii="Times New Roman" w:hAnsi="Times New Roman" w:eastAsia="Arial" w:cs="Times New Roman"/>
      <w:color w:val="auto"/>
      <w:sz w:val="24"/>
      <w:szCs w:val="24"/>
      <w:lang w:eastAsia="ar-SA" w:val="pl-PL" w:bidi="ar-SA"/>
    </w:rPr>
  </w:style>
  <w:style w:type="paragraph" w:styleId="BodyText22" w:customStyle="1">
    <w:name w:val="Body Text 22"/>
    <w:basedOn w:val="Normal"/>
    <w:qFormat/>
    <w:rsid w:val="00544792"/>
    <w:pPr>
      <w:spacing w:lineRule="auto" w:line="360"/>
      <w:jc w:val="both"/>
    </w:pPr>
    <w:rPr>
      <w:sz w:val="26"/>
      <w:szCs w:val="26"/>
      <w:lang w:eastAsia="ar-SA"/>
    </w:rPr>
  </w:style>
  <w:style w:type="paragraph" w:styleId="Tekstpodstawowy31" w:customStyle="1">
    <w:name w:val="Tekst podstawowy 31"/>
    <w:basedOn w:val="Normal"/>
    <w:qFormat/>
    <w:rsid w:val="00544792"/>
    <w:pPr>
      <w:spacing w:lineRule="auto" w:line="360" w:before="0" w:after="120"/>
    </w:pPr>
    <w:rPr>
      <w:rFonts w:ascii="Arial" w:hAnsi="Arial" w:cs="Arial"/>
      <w:sz w:val="16"/>
      <w:szCs w:val="16"/>
      <w:lang w:eastAsia="ar-SA"/>
    </w:rPr>
  </w:style>
  <w:style w:type="paragraph" w:styleId="Tekstpodstawowy21" w:customStyle="1">
    <w:name w:val="Tekst podstawowy 21"/>
    <w:basedOn w:val="Normal"/>
    <w:qFormat/>
    <w:rsid w:val="00544792"/>
    <w:pPr>
      <w:widowControl w:val="false"/>
      <w:jc w:val="both"/>
    </w:pPr>
    <w:rPr>
      <w:rFonts w:ascii="Arial" w:hAnsi="Arial" w:cs="Arial"/>
      <w:sz w:val="22"/>
      <w:szCs w:val="22"/>
      <w:lang w:eastAsia="ar-SA"/>
    </w:rPr>
  </w:style>
  <w:style w:type="paragraph" w:styleId="Nagwekwykazurde1" w:customStyle="1">
    <w:name w:val="Nagłówek wykazu źródeł1"/>
    <w:basedOn w:val="Normal"/>
    <w:qFormat/>
    <w:rsid w:val="00544792"/>
    <w:pPr>
      <w:spacing w:before="120" w:after="0"/>
      <w:jc w:val="both"/>
    </w:pPr>
    <w:rPr>
      <w:rFonts w:ascii="Arial" w:hAnsi="Arial" w:cs="Arial"/>
      <w:b/>
      <w:bCs/>
      <w:lang w:eastAsia="ar-SA"/>
    </w:rPr>
  </w:style>
  <w:style w:type="paragraph" w:styleId="Tekstpodstawowywcity31" w:customStyle="1">
    <w:name w:val="Tekst podstawowy wcięty 31"/>
    <w:basedOn w:val="Normal"/>
    <w:qFormat/>
    <w:rsid w:val="00544792"/>
    <w:pPr>
      <w:spacing w:lineRule="auto" w:line="360" w:before="0" w:after="120"/>
      <w:ind w:left="283" w:hanging="0"/>
    </w:pPr>
    <w:rPr>
      <w:rFonts w:ascii="Arial" w:hAnsi="Arial" w:cs="Arial"/>
      <w:sz w:val="16"/>
      <w:szCs w:val="16"/>
      <w:lang w:eastAsia="ar-SA"/>
    </w:rPr>
  </w:style>
  <w:style w:type="paragraph" w:styleId="Listapunktowana" w:customStyle="1">
    <w:name w:val="listapunktowana"/>
    <w:basedOn w:val="Normal"/>
    <w:qFormat/>
    <w:rsid w:val="00544792"/>
    <w:pPr>
      <w:spacing w:before="280" w:after="280"/>
    </w:pPr>
    <w:rPr>
      <w:lang w:eastAsia="ar-SA"/>
    </w:rPr>
  </w:style>
  <w:style w:type="paragraph" w:styleId="Listanawias" w:customStyle="1">
    <w:name w:val="listanawias"/>
    <w:basedOn w:val="Normal"/>
    <w:qFormat/>
    <w:rsid w:val="00544792"/>
    <w:pPr>
      <w:spacing w:before="280" w:after="280"/>
    </w:pPr>
    <w:rPr>
      <w:lang w:eastAsia="ar-SA"/>
    </w:rPr>
  </w:style>
  <w:style w:type="paragraph" w:styleId="Akapitzlist1" w:customStyle="1">
    <w:name w:val="Akapit z listą1"/>
    <w:basedOn w:val="Normal"/>
    <w:qFormat/>
    <w:rsid w:val="00544792"/>
    <w:pPr>
      <w:spacing w:lineRule="auto" w:line="276" w:before="0" w:after="200"/>
      <w:ind w:left="720" w:hanging="0"/>
    </w:pPr>
    <w:rPr>
      <w:rFonts w:ascii="Calibri" w:hAnsi="Calibri" w:cs="Calibri"/>
      <w:sz w:val="22"/>
      <w:szCs w:val="22"/>
      <w:lang w:eastAsia="ar-SA"/>
    </w:rPr>
  </w:style>
  <w:style w:type="paragraph" w:styleId="Textemail" w:customStyle="1">
    <w:name w:val="Text e-mail"/>
    <w:basedOn w:val="Normal"/>
    <w:qFormat/>
    <w:rsid w:val="00544792"/>
    <w:pPr>
      <w:jc w:val="both"/>
    </w:pPr>
    <w:rPr>
      <w:rFonts w:ascii="Arial" w:hAnsi="Arial" w:cs="Arial"/>
      <w:sz w:val="20"/>
      <w:szCs w:val="20"/>
      <w:lang w:eastAsia="ar-SA"/>
    </w:rPr>
  </w:style>
  <w:style w:type="paragraph" w:styleId="Legenda1" w:customStyle="1">
    <w:name w:val="Legenda1"/>
    <w:basedOn w:val="Normal"/>
    <w:qFormat/>
    <w:rsid w:val="00544792"/>
    <w:pPr>
      <w:widowControl w:val="false"/>
      <w:suppressAutoHyphens w:val="true"/>
      <w:jc w:val="center"/>
    </w:pPr>
    <w:rPr>
      <w:b/>
      <w:bCs/>
      <w:sz w:val="20"/>
      <w:szCs w:val="20"/>
      <w:lang w:eastAsia="ar-SA"/>
    </w:rPr>
  </w:style>
  <w:style w:type="paragraph" w:styleId="Tekstkomentarza1" w:customStyle="1">
    <w:name w:val="Tekst komentarza1"/>
    <w:basedOn w:val="Normal"/>
    <w:qFormat/>
    <w:rsid w:val="00544792"/>
    <w:pPr>
      <w:spacing w:lineRule="auto" w:line="360"/>
    </w:pPr>
    <w:rPr>
      <w:rFonts w:ascii="Arial" w:hAnsi="Arial" w:cs="Arial"/>
      <w:sz w:val="20"/>
      <w:szCs w:val="20"/>
      <w:lang w:eastAsia="ar-SA"/>
    </w:rPr>
  </w:style>
  <w:style w:type="paragraph" w:styleId="Poprawka1" w:customStyle="1">
    <w:name w:val="Poprawka1"/>
    <w:qFormat/>
    <w:rsid w:val="00544792"/>
    <w:pPr>
      <w:widowControl/>
      <w:suppressAutoHyphens w:val="true"/>
      <w:bidi w:val="0"/>
      <w:spacing w:lineRule="auto" w:line="240" w:before="0" w:after="0"/>
      <w:jc w:val="left"/>
    </w:pPr>
    <w:rPr>
      <w:rFonts w:ascii="Arial" w:hAnsi="Arial" w:eastAsia="Arial" w:cs="Arial"/>
      <w:color w:val="auto"/>
      <w:sz w:val="24"/>
      <w:szCs w:val="24"/>
      <w:lang w:eastAsia="ar-SA" w:val="pl-PL" w:bidi="ar-SA"/>
    </w:rPr>
  </w:style>
  <w:style w:type="paragraph" w:styleId="ListParagraph1" w:customStyle="1">
    <w:name w:val="List Paragraph1"/>
    <w:basedOn w:val="Normal"/>
    <w:qFormat/>
    <w:rsid w:val="00544792"/>
    <w:pPr>
      <w:spacing w:lineRule="auto" w:line="276" w:before="0" w:after="200"/>
      <w:ind w:left="720" w:hanging="0"/>
    </w:pPr>
    <w:rPr>
      <w:rFonts w:ascii="Calibri" w:hAnsi="Calibri"/>
      <w:sz w:val="22"/>
      <w:szCs w:val="22"/>
      <w:lang w:eastAsia="ar-SA"/>
    </w:rPr>
  </w:style>
  <w:style w:type="paragraph" w:styleId="Nagwektabeli" w:customStyle="1">
    <w:name w:val="Nagłówek tabeli"/>
    <w:basedOn w:val="Zawartotabeli"/>
    <w:qFormat/>
    <w:rsid w:val="00544792"/>
    <w:pPr/>
    <w:rPr>
      <w:b/>
      <w:bCs/>
    </w:rPr>
  </w:style>
  <w:style w:type="paragraph" w:styleId="Style6" w:customStyle="1">
    <w:name w:val="Style6"/>
    <w:basedOn w:val="Normal"/>
    <w:qFormat/>
    <w:rsid w:val="00544792"/>
    <w:pPr>
      <w:widowControl w:val="false"/>
      <w:spacing w:lineRule="exact" w:line="274"/>
    </w:pPr>
    <w:rPr/>
  </w:style>
  <w:style w:type="paragraph" w:styleId="Style8" w:customStyle="1">
    <w:name w:val="Style8"/>
    <w:basedOn w:val="Normal"/>
    <w:qFormat/>
    <w:rsid w:val="00544792"/>
    <w:pPr>
      <w:widowControl w:val="false"/>
      <w:spacing w:lineRule="exact" w:line="200"/>
      <w:jc w:val="both"/>
    </w:pPr>
    <w:rPr>
      <w:rFonts w:ascii="Arial" w:hAnsi="Arial" w:cs="Arial"/>
    </w:rPr>
  </w:style>
  <w:style w:type="paragraph" w:styleId="NormalBold" w:customStyle="1">
    <w:name w:val="NormalBold"/>
    <w:basedOn w:val="Normal"/>
    <w:link w:val="NormalBoldChar"/>
    <w:qFormat/>
    <w:rsid w:val="00544792"/>
    <w:pPr>
      <w:widowControl w:val="false"/>
    </w:pPr>
    <w:rPr>
      <w:b/>
      <w:szCs w:val="22"/>
      <w:lang w:eastAsia="en-GB"/>
    </w:rPr>
  </w:style>
  <w:style w:type="paragraph" w:styleId="Text1" w:customStyle="1">
    <w:name w:val="Text 1"/>
    <w:basedOn w:val="Normal"/>
    <w:qFormat/>
    <w:rsid w:val="00544792"/>
    <w:pPr>
      <w:spacing w:before="120" w:after="120"/>
      <w:ind w:left="850" w:hanging="0"/>
      <w:jc w:val="both"/>
    </w:pPr>
    <w:rPr>
      <w:rFonts w:eastAsia="Calibri"/>
      <w:szCs w:val="22"/>
      <w:lang w:eastAsia="en-GB"/>
    </w:rPr>
  </w:style>
  <w:style w:type="paragraph" w:styleId="NormalLeft" w:customStyle="1">
    <w:name w:val="Normal Left"/>
    <w:basedOn w:val="Normal"/>
    <w:qFormat/>
    <w:rsid w:val="00544792"/>
    <w:pPr>
      <w:spacing w:before="120" w:after="120"/>
    </w:pPr>
    <w:rPr>
      <w:rFonts w:eastAsia="Calibri"/>
      <w:szCs w:val="22"/>
      <w:lang w:eastAsia="en-GB"/>
    </w:rPr>
  </w:style>
  <w:style w:type="paragraph" w:styleId="Tiret0" w:customStyle="1">
    <w:name w:val="Tiret 0"/>
    <w:basedOn w:val="Normal"/>
    <w:qFormat/>
    <w:rsid w:val="00544792"/>
    <w:pPr>
      <w:spacing w:before="120" w:after="120"/>
      <w:jc w:val="both"/>
    </w:pPr>
    <w:rPr>
      <w:rFonts w:eastAsia="Calibri"/>
      <w:szCs w:val="22"/>
      <w:lang w:eastAsia="en-GB"/>
    </w:rPr>
  </w:style>
  <w:style w:type="paragraph" w:styleId="Tiret1" w:customStyle="1">
    <w:name w:val="Tiret 1"/>
    <w:basedOn w:val="Normal"/>
    <w:qFormat/>
    <w:rsid w:val="00544792"/>
    <w:pPr>
      <w:spacing w:before="120" w:after="120"/>
      <w:jc w:val="both"/>
    </w:pPr>
    <w:rPr>
      <w:rFonts w:eastAsia="Calibri"/>
      <w:szCs w:val="22"/>
      <w:lang w:eastAsia="en-GB"/>
    </w:rPr>
  </w:style>
  <w:style w:type="paragraph" w:styleId="NumPar1" w:customStyle="1">
    <w:name w:val="NumPar 1"/>
    <w:basedOn w:val="Normal"/>
    <w:qFormat/>
    <w:rsid w:val="00544792"/>
    <w:pPr>
      <w:spacing w:before="120" w:after="120"/>
      <w:jc w:val="both"/>
    </w:pPr>
    <w:rPr>
      <w:rFonts w:eastAsia="Calibri"/>
      <w:szCs w:val="22"/>
      <w:lang w:eastAsia="en-GB"/>
    </w:rPr>
  </w:style>
  <w:style w:type="paragraph" w:styleId="NumPar2" w:customStyle="1">
    <w:name w:val="NumPar 2"/>
    <w:basedOn w:val="Normal"/>
    <w:qFormat/>
    <w:rsid w:val="00544792"/>
    <w:pPr>
      <w:spacing w:before="120" w:after="120"/>
      <w:jc w:val="both"/>
    </w:pPr>
    <w:rPr>
      <w:rFonts w:eastAsia="Calibri"/>
      <w:szCs w:val="22"/>
      <w:lang w:eastAsia="en-GB"/>
    </w:rPr>
  </w:style>
  <w:style w:type="paragraph" w:styleId="NumPar3" w:customStyle="1">
    <w:name w:val="NumPar 3"/>
    <w:basedOn w:val="Normal"/>
    <w:qFormat/>
    <w:rsid w:val="00544792"/>
    <w:pPr>
      <w:spacing w:before="120" w:after="120"/>
      <w:jc w:val="both"/>
    </w:pPr>
    <w:rPr>
      <w:rFonts w:eastAsia="Calibri"/>
      <w:szCs w:val="22"/>
      <w:lang w:eastAsia="en-GB"/>
    </w:rPr>
  </w:style>
  <w:style w:type="paragraph" w:styleId="NumPar4" w:customStyle="1">
    <w:name w:val="NumPar 4"/>
    <w:basedOn w:val="Normal"/>
    <w:qFormat/>
    <w:rsid w:val="00544792"/>
    <w:pPr>
      <w:spacing w:before="120" w:after="120"/>
      <w:jc w:val="both"/>
    </w:pPr>
    <w:rPr>
      <w:rFonts w:eastAsia="Calibri"/>
      <w:szCs w:val="22"/>
      <w:lang w:eastAsia="en-GB"/>
    </w:rPr>
  </w:style>
  <w:style w:type="paragraph" w:styleId="ChapterTitle" w:customStyle="1">
    <w:name w:val="ChapterTitle"/>
    <w:basedOn w:val="Normal"/>
    <w:qFormat/>
    <w:rsid w:val="00544792"/>
    <w:pPr>
      <w:keepNext/>
      <w:spacing w:before="120" w:after="360"/>
      <w:jc w:val="center"/>
    </w:pPr>
    <w:rPr>
      <w:rFonts w:eastAsia="Calibri"/>
      <w:b/>
      <w:sz w:val="32"/>
      <w:szCs w:val="22"/>
      <w:lang w:eastAsia="en-GB"/>
    </w:rPr>
  </w:style>
  <w:style w:type="paragraph" w:styleId="SectionTitle" w:customStyle="1">
    <w:name w:val="SectionTitle"/>
    <w:basedOn w:val="Normal"/>
    <w:qFormat/>
    <w:rsid w:val="00544792"/>
    <w:pPr>
      <w:keepNext/>
      <w:spacing w:before="120" w:after="360"/>
      <w:jc w:val="center"/>
    </w:pPr>
    <w:rPr>
      <w:rFonts w:eastAsia="Calibri"/>
      <w:b/>
      <w:smallCaps/>
      <w:sz w:val="28"/>
      <w:szCs w:val="22"/>
      <w:lang w:eastAsia="en-GB"/>
    </w:rPr>
  </w:style>
  <w:style w:type="paragraph" w:styleId="Annexetitre" w:customStyle="1">
    <w:name w:val="Annexe titre"/>
    <w:basedOn w:val="Normal"/>
    <w:qFormat/>
    <w:rsid w:val="00544792"/>
    <w:pPr>
      <w:spacing w:before="120" w:after="120"/>
      <w:jc w:val="center"/>
    </w:pPr>
    <w:rPr>
      <w:rFonts w:eastAsia="Calibri"/>
      <w:b/>
      <w:szCs w:val="22"/>
      <w:u w:val="single"/>
      <w:lang w:eastAsia="en-GB"/>
    </w:rPr>
  </w:style>
  <w:style w:type="paragraph" w:styleId="Styl2" w:customStyle="1">
    <w:name w:val="Styl2"/>
    <w:basedOn w:val="Normal"/>
    <w:qFormat/>
    <w:rsid w:val="00544792"/>
    <w:pPr>
      <w:tabs>
        <w:tab w:val="left" w:pos="432" w:leader="none"/>
      </w:tabs>
      <w:spacing w:lineRule="auto" w:line="276" w:before="0" w:after="200"/>
      <w:ind w:left="432" w:hanging="432"/>
    </w:pPr>
    <w:rPr>
      <w:rFonts w:ascii="Calibri" w:hAnsi="Calibri" w:eastAsia="Calibri"/>
      <w:sz w:val="22"/>
      <w:szCs w:val="22"/>
      <w:lang w:eastAsia="en-US"/>
    </w:rPr>
  </w:style>
  <w:style w:type="paragraph" w:styleId="Annotationsubject">
    <w:name w:val="annotation subject"/>
    <w:basedOn w:val="Annotationtext"/>
    <w:link w:val="TematkomentarzaZnak"/>
    <w:semiHidden/>
    <w:unhideWhenUsed/>
    <w:qFormat/>
    <w:rsid w:val="00544792"/>
    <w:pPr>
      <w:widowControl w:val="false"/>
      <w:suppressAutoHyphens w:val="true"/>
      <w:jc w:val="center"/>
    </w:pPr>
    <w:rPr>
      <w:b/>
      <w:bCs/>
      <w:lang w:eastAsia="ar-SA"/>
    </w:rPr>
  </w:style>
  <w:style w:type="paragraph" w:styleId="BodyTextIndent2">
    <w:name w:val="Body Text Indent 2"/>
    <w:basedOn w:val="Normal"/>
    <w:link w:val="Tekstpodstawowywcity2Znak"/>
    <w:uiPriority w:val="99"/>
    <w:semiHidden/>
    <w:unhideWhenUsed/>
    <w:qFormat/>
    <w:rsid w:val="00544792"/>
    <w:pPr>
      <w:spacing w:lineRule="auto" w:line="480" w:before="0" w:after="120"/>
      <w:ind w:left="283" w:hanging="0"/>
    </w:pPr>
    <w:rPr>
      <w:rFonts w:ascii="Calibri" w:hAnsi="Calibri" w:eastAsia="Calibri" w:cs="" w:asciiTheme="minorHAnsi" w:cstheme="minorBidi" w:eastAsiaTheme="minorHAnsi" w:hAnsiTheme="minorHAnsi"/>
      <w:sz w:val="22"/>
      <w:szCs w:val="22"/>
      <w:lang w:eastAsia="en-US"/>
    </w:rPr>
  </w:style>
  <w:style w:type="paragraph" w:styleId="Tekstpodstawowy22" w:customStyle="1">
    <w:name w:val="Tekst podstawowy 22"/>
    <w:basedOn w:val="Normal"/>
    <w:qFormat/>
    <w:rsid w:val="00544792"/>
    <w:pPr>
      <w:suppressAutoHyphens w:val="true"/>
      <w:jc w:val="both"/>
    </w:pPr>
    <w:rPr>
      <w:rFonts w:ascii="Arial" w:hAnsi="Arial" w:cs="Arial"/>
      <w:lang w:eastAsia="ar-SA"/>
    </w:rPr>
  </w:style>
  <w:style w:type="paragraph" w:styleId="WWTekstpodstawowy2" w:customStyle="1">
    <w:name w:val="WW-Tekst podstawowy 2"/>
    <w:basedOn w:val="Normal"/>
    <w:qFormat/>
    <w:rsid w:val="00544792"/>
    <w:pPr>
      <w:suppressAutoHyphens w:val="true"/>
    </w:pPr>
    <w:rPr>
      <w:rFonts w:ascii="Arial" w:hAnsi="Arial" w:cs="Arial"/>
      <w:sz w:val="20"/>
      <w:lang w:eastAsia="ar-SA"/>
    </w:rPr>
  </w:style>
  <w:style w:type="paragraph" w:styleId="Standard" w:customStyle="1">
    <w:name w:val="Standard"/>
    <w:qFormat/>
    <w:rsid w:val="00544792"/>
    <w:pPr>
      <w:widowControl w:val="false"/>
      <w:tabs>
        <w:tab w:val="left" w:pos="720" w:leader="none"/>
      </w:tabs>
      <w:suppressAutoHyphens w:val="true"/>
      <w:bidi w:val="0"/>
      <w:spacing w:lineRule="auto" w:line="240" w:before="0" w:after="0"/>
      <w:ind w:left="720" w:hanging="360"/>
      <w:jc w:val="left"/>
    </w:pPr>
    <w:rPr>
      <w:rFonts w:ascii="Times New Roman" w:hAnsi="Times New Roman" w:eastAsia="Times New Roman" w:cs="Times New Roman"/>
      <w:color w:val="auto"/>
      <w:sz w:val="24"/>
      <w:szCs w:val="24"/>
      <w:lang w:eastAsia="ar-SA" w:val="pl-PL" w:bidi="ar-SA"/>
    </w:rPr>
  </w:style>
  <w:style w:type="paragraph" w:styleId="Brakstyluakapitowego" w:customStyle="1">
    <w:name w:val="[Brak stylu akapitowego]"/>
    <w:qFormat/>
    <w:rsid w:val="00544792"/>
    <w:pPr>
      <w:widowControl w:val="false"/>
      <w:suppressAutoHyphens w:val="true"/>
      <w:bidi w:val="0"/>
      <w:spacing w:lineRule="auto" w:line="288" w:before="0" w:after="0"/>
      <w:jc w:val="left"/>
    </w:pPr>
    <w:rPr>
      <w:rFonts w:ascii="Times New Roman" w:hAnsi="Times New Roman" w:eastAsia="Times New Roman" w:cs="Times New Roman"/>
      <w:color w:val="000000"/>
      <w:sz w:val="24"/>
      <w:szCs w:val="24"/>
      <w:lang w:eastAsia="ar-SA" w:val="pl-PL" w:bidi="ar-SA"/>
    </w:rPr>
  </w:style>
  <w:style w:type="paragraph" w:styleId="Bold" w:customStyle="1">
    <w:name w:val="bold"/>
    <w:basedOn w:val="Normal"/>
    <w:qFormat/>
    <w:rsid w:val="00544792"/>
    <w:pPr>
      <w:suppressAutoHyphens w:val="true"/>
      <w:ind w:left="225" w:hanging="0"/>
    </w:pPr>
    <w:rPr>
      <w:b/>
      <w:bCs/>
      <w:lang w:eastAsia="ar-SA"/>
    </w:rPr>
  </w:style>
  <w:style w:type="paragraph" w:styleId="Khheader" w:customStyle="1">
    <w:name w:val="kh_header"/>
    <w:basedOn w:val="Normal"/>
    <w:qFormat/>
    <w:rsid w:val="00544792"/>
    <w:pPr>
      <w:suppressAutoHyphens w:val="true"/>
      <w:spacing w:lineRule="atLeast" w:line="420"/>
      <w:ind w:left="225" w:hanging="0"/>
      <w:jc w:val="center"/>
    </w:pPr>
    <w:rPr>
      <w:sz w:val="28"/>
      <w:szCs w:val="28"/>
      <w:lang w:eastAsia="ar-SA"/>
    </w:rPr>
  </w:style>
  <w:style w:type="paragraph" w:styleId="Khtitle" w:customStyle="1">
    <w:name w:val="kh_title"/>
    <w:basedOn w:val="Normal"/>
    <w:qFormat/>
    <w:rsid w:val="00544792"/>
    <w:pPr>
      <w:suppressAutoHyphens w:val="true"/>
      <w:spacing w:before="375" w:after="225"/>
    </w:pPr>
    <w:rPr>
      <w:b/>
      <w:bCs/>
      <w:u w:val="single"/>
      <w:lang w:eastAsia="ar-SA"/>
    </w:rPr>
  </w:style>
  <w:style w:type="paragraph" w:styleId="HTMLTopofForm">
    <w:name w:val="HTML Top of Form"/>
    <w:basedOn w:val="Normal"/>
    <w:link w:val="ZagicieodgryformularzaZnak1"/>
    <w:uiPriority w:val="99"/>
    <w:qFormat/>
    <w:rsid w:val="00544792"/>
    <w:pPr>
      <w:suppressAutoHyphens w:val="true"/>
      <w:jc w:val="center"/>
    </w:pPr>
    <w:rPr>
      <w:rFonts w:ascii="Arial" w:hAnsi="Arial" w:cs="Arial"/>
      <w:vanish/>
      <w:sz w:val="16"/>
      <w:szCs w:val="16"/>
      <w:lang w:eastAsia="ar-SA"/>
    </w:rPr>
  </w:style>
  <w:style w:type="paragraph" w:styleId="HTMLBottomofForm">
    <w:name w:val="HTML Bottom of Form"/>
    <w:basedOn w:val="Normal"/>
    <w:link w:val="ZagicieoddouformularzaZnak1"/>
    <w:uiPriority w:val="99"/>
    <w:qFormat/>
    <w:rsid w:val="00544792"/>
    <w:pPr>
      <w:suppressAutoHyphens w:val="true"/>
      <w:jc w:val="center"/>
    </w:pPr>
    <w:rPr>
      <w:rFonts w:ascii="Arial" w:hAnsi="Arial" w:cs="Arial"/>
      <w:vanish/>
      <w:sz w:val="16"/>
      <w:szCs w:val="16"/>
      <w:lang w:eastAsia="ar-SA"/>
    </w:rPr>
  </w:style>
  <w:style w:type="paragraph" w:styleId="Tytu1" w:customStyle="1">
    <w:name w:val="Tytu?"/>
    <w:basedOn w:val="Normal"/>
    <w:qFormat/>
    <w:rsid w:val="00544792"/>
    <w:pPr>
      <w:suppressAutoHyphens w:val="true"/>
      <w:overflowPunct w:val="true"/>
      <w:jc w:val="center"/>
    </w:pPr>
    <w:rPr>
      <w:b/>
      <w:sz w:val="28"/>
      <w:szCs w:val="20"/>
      <w:lang w:eastAsia="ar-SA"/>
    </w:rPr>
  </w:style>
  <w:style w:type="paragraph" w:styleId="Tekstpodstawowywcity" w:customStyle="1">
    <w:name w:val="Tekst podstawowy wci?ty"/>
    <w:basedOn w:val="Normal"/>
    <w:qFormat/>
    <w:rsid w:val="00544792"/>
    <w:pPr>
      <w:widowControl w:val="false"/>
      <w:suppressAutoHyphens w:val="true"/>
      <w:overflowPunct w:val="true"/>
      <w:ind w:right="51" w:hanging="0"/>
      <w:jc w:val="both"/>
    </w:pPr>
    <w:rPr>
      <w:szCs w:val="20"/>
      <w:lang w:eastAsia="ar-SA"/>
    </w:rPr>
  </w:style>
  <w:style w:type="paragraph" w:styleId="Zawartoramki" w:customStyle="1">
    <w:name w:val="Zawartość ramki"/>
    <w:basedOn w:val="Tretekstu"/>
    <w:qFormat/>
    <w:rsid w:val="00544792"/>
    <w:pPr>
      <w:suppressAutoHyphens w:val="true"/>
      <w:spacing w:lineRule="auto" w:line="240" w:before="0" w:after="120"/>
      <w:jc w:val="left"/>
    </w:pPr>
    <w:rPr>
      <w:lang w:eastAsia="ar-SA"/>
    </w:rPr>
  </w:style>
  <w:style w:type="paragraph" w:styleId="PlainText">
    <w:name w:val="Plain Text"/>
    <w:basedOn w:val="Normal"/>
    <w:link w:val="ZwykytekstZnak"/>
    <w:unhideWhenUsed/>
    <w:qFormat/>
    <w:rsid w:val="006721df"/>
    <w:pPr/>
    <w:rPr>
      <w:rFonts w:ascii="Courier New" w:hAnsi="Courier New"/>
      <w:sz w:val="20"/>
      <w:szCs w:val="20"/>
    </w:rPr>
  </w:style>
  <w:style w:type="paragraph" w:styleId="Zwykytekst1" w:customStyle="1">
    <w:name w:val="Zwykły tekst1"/>
    <w:basedOn w:val="Normal"/>
    <w:qFormat/>
    <w:rsid w:val="006721df"/>
    <w:pPr>
      <w:suppressAutoHyphens w:val="true"/>
    </w:pPr>
    <w:rPr>
      <w:rFonts w:ascii="Courier New" w:hAnsi="Courier New" w:cs="Courier New"/>
      <w:sz w:val="20"/>
      <w:szCs w:val="20"/>
      <w:lang w:eastAsia="ar-SA"/>
    </w:rPr>
  </w:style>
  <w:style w:type="numbering" w:styleId="NoList" w:default="1">
    <w:name w:val="No List"/>
    <w:uiPriority w:val="99"/>
    <w:semiHidden/>
    <w:unhideWhenUsed/>
  </w:style>
  <w:style w:type="numbering" w:styleId="11111111" w:customStyle="1">
    <w:name w:val="1 / 1.1 / 1.1.111"/>
    <w:rsid w:val="00544792"/>
  </w:style>
  <w:style w:type="numbering" w:styleId="Styl11" w:customStyle="1">
    <w:name w:val="Styl11"/>
    <w:rsid w:val="00544792"/>
  </w:style>
  <w:style w:type="numbering" w:styleId="1111111" w:customStyle="1">
    <w:name w:val="1 / 1.1 / 1.1.11"/>
    <w:rsid w:val="00544792"/>
  </w:style>
  <w:style w:type="numbering" w:styleId="OutlineList2">
    <w:name w:val="Outline List 2"/>
    <w:semiHidden/>
    <w:unhideWhenUsed/>
    <w:rsid w:val="00544792"/>
  </w:style>
  <w:style w:type="numbering" w:styleId="Styl1" w:customStyle="1">
    <w:name w:val="Styl1"/>
    <w:rsid w:val="00544792"/>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0729a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955A-4888-4B08-9ACE-FC6DF6C8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Application>LibreOffice/5.0.6.3$Windows_x86 LibreOffice_project/490fc03b25318460cfc54456516ea2519c11d1aa</Application>
  <Paragraphs>1613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2016-10-25T06:03:00Z</dcterms:created>
  <dc:creator>ugporaj</dc:creator>
  <dc:language>pl-PL</dc:language>
  <cp:lastPrinted>2016-10-25T10:10:00Z</cp:lastPrinted>
  <dcterms:modified xsi:type="dcterms:W3CDTF">2016-11-03T13:43:24Z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