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03" w:rsidRPr="006A59A4" w:rsidRDefault="00E81403" w:rsidP="00E814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</w:pPr>
      <w:r w:rsidRPr="006A59A4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  <w:t>Załącznik nr 1</w:t>
      </w:r>
      <w:r w:rsidRPr="006A59A4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  <w:br/>
        <w:t xml:space="preserve">do Zarządzenia nr </w:t>
      </w:r>
      <w:r w:rsidR="003B7178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  <w:t>OR.0050.</w:t>
      </w:r>
      <w:r w:rsidR="002173C7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  <w:t>7</w:t>
      </w:r>
      <w:r w:rsidR="008E09FD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  <w:t>.</w:t>
      </w:r>
      <w:r w:rsidR="003B7178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  <w:t>202</w:t>
      </w:r>
      <w:r w:rsidR="008E09FD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  <w:t>2</w:t>
      </w:r>
    </w:p>
    <w:p w:rsidR="00E81403" w:rsidRPr="006A59A4" w:rsidRDefault="00E81403" w:rsidP="00E814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</w:pPr>
      <w:r w:rsidRPr="006A59A4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  <w:t>Wójta Gminy Poraj</w:t>
      </w:r>
    </w:p>
    <w:p w:rsidR="00E81403" w:rsidRPr="006A59A4" w:rsidRDefault="00E81403" w:rsidP="00E814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</w:pPr>
      <w:r w:rsidRPr="006A59A4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  <w:t xml:space="preserve">z dnia </w:t>
      </w:r>
      <w:r w:rsidR="008E09FD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  <w:t xml:space="preserve">3 lutego </w:t>
      </w:r>
      <w:r w:rsidRPr="006A59A4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  <w:t>20</w:t>
      </w:r>
      <w:r w:rsidR="003B7178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  <w:t>2</w:t>
      </w:r>
      <w:r w:rsidR="008E09FD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  <w:t>2</w:t>
      </w:r>
      <w:r w:rsidRPr="006A59A4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pl-PL"/>
        </w:rPr>
        <w:t xml:space="preserve"> roku</w:t>
      </w:r>
    </w:p>
    <w:p w:rsidR="00E81403" w:rsidRDefault="00E81403" w:rsidP="00E814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E81403" w:rsidRPr="00514C40" w:rsidRDefault="00E81403" w:rsidP="00E814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E81403" w:rsidRPr="00CE0C09" w:rsidRDefault="00E81403" w:rsidP="00E8140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</w:pPr>
      <w:r w:rsidRPr="00CE0C0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  <w:t xml:space="preserve">Wójt Gminy Poraj </w:t>
      </w:r>
    </w:p>
    <w:p w:rsidR="00E81403" w:rsidRPr="00CE0C09" w:rsidRDefault="00E81403" w:rsidP="00E814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5 ust. 4 pkt. </w:t>
      </w:r>
      <w:r w:rsidR="008E0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 i 2, </w:t>
      </w: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 13 ustawy z dnia 24 kwietnia 2003 r. o działalności pożytku publicznego i o wolontariacie (tekst jednolity: Dz. U. 20</w:t>
      </w:r>
      <w:r w:rsidR="003B7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</w:t>
      </w:r>
      <w:r w:rsidR="003B7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poz. </w:t>
      </w:r>
      <w:r w:rsidR="003B7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1057</w:t>
      </w:r>
      <w:r w:rsidR="008E0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="008E0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8E09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</w:t>
      </w: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</w:p>
    <w:p w:rsidR="00E81403" w:rsidRPr="00CE0C09" w:rsidRDefault="00E81403" w:rsidP="00E81403">
      <w:pPr>
        <w:pStyle w:val="Bezodstpw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E0C09">
        <w:rPr>
          <w:rFonts w:ascii="Times New Roman" w:hAnsi="Times New Roman"/>
          <w:b/>
          <w:color w:val="000000" w:themeColor="text1"/>
          <w:sz w:val="28"/>
          <w:szCs w:val="28"/>
        </w:rPr>
        <w:t xml:space="preserve">Ogłasza </w:t>
      </w:r>
      <w:r w:rsidR="008E09FD">
        <w:rPr>
          <w:rFonts w:ascii="Times New Roman" w:hAnsi="Times New Roman"/>
          <w:b/>
          <w:color w:val="000000" w:themeColor="text1"/>
          <w:sz w:val="28"/>
          <w:szCs w:val="28"/>
        </w:rPr>
        <w:t>O</w:t>
      </w:r>
      <w:r w:rsidRPr="00CE0C09">
        <w:rPr>
          <w:rFonts w:ascii="Times New Roman" w:hAnsi="Times New Roman"/>
          <w:b/>
          <w:color w:val="000000" w:themeColor="text1"/>
          <w:sz w:val="28"/>
          <w:szCs w:val="28"/>
        </w:rPr>
        <w:t>twarty konkurs ofert na realizację zadań</w:t>
      </w:r>
    </w:p>
    <w:p w:rsidR="00E81403" w:rsidRPr="00CE0C09" w:rsidRDefault="00E81403" w:rsidP="00E81403">
      <w:pPr>
        <w:pStyle w:val="Bezodstpw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E0C09">
        <w:rPr>
          <w:rFonts w:ascii="Times New Roman" w:hAnsi="Times New Roman"/>
          <w:b/>
          <w:color w:val="000000" w:themeColor="text1"/>
          <w:sz w:val="28"/>
          <w:szCs w:val="28"/>
        </w:rPr>
        <w:t>publicznych z zakresu sportu i kultury fizycznej na terenie Gminy Poraj</w:t>
      </w:r>
    </w:p>
    <w:p w:rsidR="00E81403" w:rsidRPr="00CE0C09" w:rsidRDefault="00E81403" w:rsidP="00E814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I. Rodzaj zadania. </w:t>
      </w:r>
    </w:p>
    <w:p w:rsidR="00E81403" w:rsidRPr="00CE0C09" w:rsidRDefault="00E81403" w:rsidP="00E8140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/>
          <w:color w:val="000000" w:themeColor="text1"/>
          <w:sz w:val="24"/>
          <w:szCs w:val="24"/>
        </w:rPr>
        <w:t xml:space="preserve">Celem konkursu jest wyłonienie i finansowanie projektów na realizację zadania publicznego Gminy Poraj pod nazwą: „Szkolenie sportowe dzieci i młodzieży, organizacja imprez sportowych i rekreacyjnych na terenie Gminy Poraj”. </w:t>
      </w:r>
    </w:p>
    <w:p w:rsidR="00E81403" w:rsidRPr="00CE0C09" w:rsidRDefault="00E81403" w:rsidP="00E814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II.  Wysokość środków publicznych przeznaczonych na realizację tych  zadań. </w:t>
      </w:r>
    </w:p>
    <w:p w:rsidR="00E81403" w:rsidRPr="00CE0C09" w:rsidRDefault="00E81403" w:rsidP="00E814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Kwota planowana na realizację zadania stanowiącego przedmiot konkursu  to </w:t>
      </w:r>
      <w:r w:rsidR="00A3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150</w:t>
      </w: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.000,00 zł (słownie: </w:t>
      </w:r>
      <w:r w:rsidR="00A37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sto pięćdziesiąt tysięcy </w:t>
      </w: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złotych zero groszy)</w:t>
      </w:r>
    </w:p>
    <w:p w:rsidR="00E81403" w:rsidRPr="00CE0C09" w:rsidRDefault="00E81403" w:rsidP="00E814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Kwota wymieniona w ust. 1 może ulec zmniejszeniu w przypadku, gdy złożone oferty nie uzyskają akceptacji Wójta Gminy Poraj lub zaistnieje konieczność zmniejszenia budżetu Gminy Poraj w części przeznaczonej na realizację zadania z ważnych przyczyn, niemożliwych do przewidzenia w dniu ogłoszenia konkursu.                 </w:t>
      </w:r>
    </w:p>
    <w:p w:rsidR="00E81403" w:rsidRPr="00CE0C09" w:rsidRDefault="00E81403" w:rsidP="00E814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III. Zasady przyznawania dotacji.</w:t>
      </w:r>
    </w:p>
    <w:p w:rsidR="00E81403" w:rsidRPr="00CE0C09" w:rsidRDefault="00E81403" w:rsidP="00E814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Do konkursu mogą przystąpić organizacje pozarządowe oraz podmioty wymienione w art. 3 ust. 3 ww. ustawy o działalności pożytku publicznego i o wolontariacie, prowadzące działalność statutową w zakresie zadań wymienionych w rozdz. I ogłoszenia o konkursie</w:t>
      </w:r>
    </w:p>
    <w:p w:rsidR="00E81403" w:rsidRPr="00CE0C09" w:rsidRDefault="00E81403" w:rsidP="00E814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Złożenie oferty nie jest równoznaczne z przyznaniem dofinansowania ani z przyznaniem dofinansowania we wnioskowanej wysokości.</w:t>
      </w:r>
    </w:p>
    <w:p w:rsidR="00E81403" w:rsidRPr="00CE0C09" w:rsidRDefault="00E81403" w:rsidP="00E814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W przypadku przyznania kwoty mniejszej niż wnioskowana, Oferent dokonuje stosownie do przyznanej kwoty zmiany zakresu rzeczowego, harmonogramu i kosztorysu lub wycofuje swoją ofertę.</w:t>
      </w:r>
    </w:p>
    <w:p w:rsidR="00E81403" w:rsidRPr="00CE0C09" w:rsidRDefault="00E81403" w:rsidP="00E814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4. Zadanie zawarte w ofercie może być realizowane wspólnie przez więcej niż jeden podmiot, jeżeli oferta została złożona wspólnie. W takim przypadku wszystkie podmioty odpowiadają </w:t>
      </w: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równym stopniu za realizację zadania.</w:t>
      </w:r>
    </w:p>
    <w:p w:rsidR="00E81403" w:rsidRPr="00CE0C09" w:rsidRDefault="00E81403" w:rsidP="00E814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5. Na zadanie wyłonione w konkursie Oferent nie może ubiegać się o inne dodatkowe środki </w:t>
      </w: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 budżetu Gminy Poraj.</w:t>
      </w:r>
    </w:p>
    <w:p w:rsidR="00E81403" w:rsidRPr="00CE0C09" w:rsidRDefault="00E81403" w:rsidP="00E814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 Ostateczną decyzję o udzieleniu dotacji i jej wysokości podejmuje w formie zarządzenia Wójt Gminy Poraj po zapoznaniu się z opinią Komisji Konkursowej.</w:t>
      </w:r>
    </w:p>
    <w:p w:rsidR="00E81403" w:rsidRPr="00CE0C09" w:rsidRDefault="00E81403" w:rsidP="00E814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7. Przekazanie dofinansowania oraz warunki realizacji i rozliczenia określa umowa zawarta pomiędzy Gminą Poraj a organizacją pozarządową.</w:t>
      </w:r>
    </w:p>
    <w:p w:rsidR="00E81403" w:rsidRPr="00CE0C09" w:rsidRDefault="00E81403" w:rsidP="00E814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8. Wyniki rozstrzygnięcia konkursu ofert będą ogłaszane niezwłocznie na stronie </w:t>
      </w:r>
      <w:hyperlink r:id="rId6" w:history="1">
        <w:r w:rsidRPr="009B3034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internetowej</w:t>
        </w:r>
      </w:hyperlink>
      <w:r w:rsidRPr="009B3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Biuletynie Informacji Publicznej oraz na tablicy ogłoszeń Urzędu Gminy Poraj.</w:t>
      </w:r>
    </w:p>
    <w:p w:rsidR="00E81403" w:rsidRPr="00CE0C09" w:rsidRDefault="00E81403" w:rsidP="00E814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IV. Termin i warunki realizacji zadania.</w:t>
      </w:r>
    </w:p>
    <w:p w:rsidR="00E81403" w:rsidRPr="00CE0C09" w:rsidRDefault="00E81403" w:rsidP="00E814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Oferent w ramach realizacji zadania będzie zobowiązany do zawarcia umowy, która stanowi załącznik do </w:t>
      </w:r>
      <w:r w:rsidR="003B7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ozporządzenia Przewodniczącego Komitetu do spraw pożytku publicznego z dnia 24 października 2018 r. w sprawie wzorów ofert i ramowych wzorów umów dotyczących realizacji zadań publicznych oraz wzorów sprawozdań z wykonania tych zadań (Dz. U z 2018 r., poz. 2057).</w:t>
      </w:r>
    </w:p>
    <w:p w:rsidR="00E81403" w:rsidRPr="00CE0C09" w:rsidRDefault="00E81403" w:rsidP="00E814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 Realizacja zadań zgłoszonych do konkursu może rozpocząć się przed podpisaniem umowy </w:t>
      </w: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trwać nie dłużej niż do dnia 1</w:t>
      </w:r>
      <w:r w:rsidR="009B3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.12.20</w:t>
      </w:r>
      <w:r w:rsidR="003B7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9B3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roku.</w:t>
      </w:r>
    </w:p>
    <w:p w:rsidR="00E81403" w:rsidRPr="00CE0C09" w:rsidRDefault="00E81403" w:rsidP="00E814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Wydatki ponoszone ze środków przyznanej dotacji stanowią koszty </w:t>
      </w:r>
      <w:proofErr w:type="spellStart"/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kwalifikowalne</w:t>
      </w:r>
      <w:proofErr w:type="spellEnd"/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 dnia zawarcia umowy o wsparcie realizacji zadania publicznego.</w:t>
      </w:r>
    </w:p>
    <w:p w:rsidR="00E81403" w:rsidRPr="00CE0C09" w:rsidRDefault="00E81403" w:rsidP="00E814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Wykorzystanie przyznanej kwoty musi być zgodne z przeznaczeniem szczegółowo określonym w ofercie i umowie oraz zgodnie z obowiązującymi przepisami prawa.</w:t>
      </w:r>
    </w:p>
    <w:p w:rsidR="00E81403" w:rsidRPr="00CE0C09" w:rsidRDefault="00E81403" w:rsidP="00E814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Dopuszcza się wydatkowanie środków finansowych pochodzących z dotacji w terminie 14 dni po terminie zakończenia realizacji zadania, nie później jednak niż do dnia 31 grudnia 20</w:t>
      </w:r>
      <w:r w:rsidR="003B7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9B3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roku.</w:t>
      </w:r>
    </w:p>
    <w:p w:rsidR="00E81403" w:rsidRPr="00CE0C09" w:rsidRDefault="00E81403" w:rsidP="00E814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V. Finansowanie zadania.</w:t>
      </w:r>
    </w:p>
    <w:p w:rsidR="00E81403" w:rsidRPr="00CE0C09" w:rsidRDefault="00E81403" w:rsidP="00E814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W ramach dotacji sfinansować można jedynie działania niezbędne w celu realizacji zadania. </w:t>
      </w: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ramach dotacji pokryte mogą być tylko koszty kwalifikowane.</w:t>
      </w:r>
    </w:p>
    <w:p w:rsidR="00E81403" w:rsidRPr="00CE0C09" w:rsidRDefault="00E81403" w:rsidP="00E814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Koszty kwalifikowane to niezbędne, zaplanowane w kosztorysie oraz rozsądne wydatki poniesione przez podmiot w trakcie realizacji zadania, zapisane w księgach zgodnie z zasadami księgowości  i poparte dokumentami - umowami, rachunkami, fakturami itp.</w:t>
      </w:r>
    </w:p>
    <w:p w:rsidR="00E81403" w:rsidRPr="00CE0C09" w:rsidRDefault="00E81403" w:rsidP="00E814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Wydatki niekwalifikowane to:</w:t>
      </w:r>
    </w:p>
    <w:p w:rsidR="00E81403" w:rsidRPr="00CE0C09" w:rsidRDefault="00E81403" w:rsidP="00E814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a) koszty niezwiązane z realizacją zadania,</w:t>
      </w:r>
    </w:p>
    <w:p w:rsidR="00E81403" w:rsidRPr="00CE0C09" w:rsidRDefault="00E81403" w:rsidP="00E814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 wydatki związane z realizacją zadania, poniesione przez oferenta przed podpisaniem umowy,</w:t>
      </w:r>
    </w:p>
    <w:p w:rsidR="00E81403" w:rsidRPr="00CE0C09" w:rsidRDefault="00E81403" w:rsidP="00E814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 koszty pokrywane przez  inne podmioty dofinansowujące (zakaz tzw. podwójnego finansowania),</w:t>
      </w:r>
    </w:p>
    <w:p w:rsidR="00E81403" w:rsidRPr="00CE0C09" w:rsidRDefault="00E81403" w:rsidP="00E814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 wydatki z tytułu opłat i kar umownych, grzywien, a także koszty procesów sądowych oraz koszty realizacji postanowień wydanych przez sąd,</w:t>
      </w:r>
    </w:p>
    <w:p w:rsidR="00E81403" w:rsidRPr="00CE0C09" w:rsidRDefault="00E81403" w:rsidP="00E814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 wydatki nieuwzględnione w ofercie,</w:t>
      </w:r>
    </w:p>
    <w:p w:rsidR="00E81403" w:rsidRPr="00CE0C09" w:rsidRDefault="00E81403" w:rsidP="00E814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  odsetki od zadłużenia.</w:t>
      </w:r>
    </w:p>
    <w:p w:rsidR="00E81403" w:rsidRPr="00CE0C09" w:rsidRDefault="00E81403" w:rsidP="00E8140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/>
          <w:color w:val="000000" w:themeColor="text1"/>
          <w:sz w:val="24"/>
          <w:szCs w:val="24"/>
        </w:rPr>
        <w:t xml:space="preserve">4. Dotacje mogą być przyznane na finansowanie następujących zadań wyłącznie w zakresie szkolenia sportowego dzieci i młodzieży: </w:t>
      </w:r>
    </w:p>
    <w:p w:rsidR="00E81403" w:rsidRPr="00CE0C09" w:rsidRDefault="00E81403" w:rsidP="00E8140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/>
          <w:color w:val="000000" w:themeColor="text1"/>
          <w:sz w:val="24"/>
          <w:szCs w:val="24"/>
        </w:rPr>
        <w:t xml:space="preserve">- zakup sprzętu sportowego; </w:t>
      </w:r>
    </w:p>
    <w:p w:rsidR="00E81403" w:rsidRPr="00CE0C09" w:rsidRDefault="00E81403" w:rsidP="00E8140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/>
          <w:color w:val="000000" w:themeColor="text1"/>
          <w:sz w:val="24"/>
          <w:szCs w:val="24"/>
        </w:rPr>
        <w:t xml:space="preserve">- delegacje zbiorowe na zawody /uczestnicy dzieci i młodzież/; </w:t>
      </w:r>
    </w:p>
    <w:p w:rsidR="00E81403" w:rsidRPr="00CE0C09" w:rsidRDefault="00E81403" w:rsidP="00E8140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/>
          <w:color w:val="000000" w:themeColor="text1"/>
          <w:sz w:val="24"/>
          <w:szCs w:val="24"/>
        </w:rPr>
        <w:t xml:space="preserve">- transport, noclegi, wyżywienie związane z wyjazdami na zawody sportowe poza teren Gminy; </w:t>
      </w:r>
    </w:p>
    <w:p w:rsidR="00E81403" w:rsidRPr="00CE0C09" w:rsidRDefault="00E81403" w:rsidP="00E8140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/>
          <w:color w:val="000000" w:themeColor="text1"/>
          <w:sz w:val="24"/>
          <w:szCs w:val="24"/>
        </w:rPr>
        <w:t xml:space="preserve">- ekwiwalenty sędziowskie; </w:t>
      </w:r>
    </w:p>
    <w:p w:rsidR="00E81403" w:rsidRPr="00CE0C09" w:rsidRDefault="00E81403" w:rsidP="00E8140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/>
          <w:color w:val="000000" w:themeColor="text1"/>
          <w:sz w:val="24"/>
          <w:szCs w:val="24"/>
        </w:rPr>
        <w:t>- wypłatę wynagrodzeń wraz z pochodnymi;</w:t>
      </w:r>
    </w:p>
    <w:p w:rsidR="00E81403" w:rsidRPr="00CE0C09" w:rsidRDefault="00E81403" w:rsidP="00E8140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/>
          <w:color w:val="000000" w:themeColor="text1"/>
          <w:sz w:val="24"/>
          <w:szCs w:val="24"/>
        </w:rPr>
        <w:t>- opłaty licencyjne i startowe;</w:t>
      </w:r>
    </w:p>
    <w:p w:rsidR="00E81403" w:rsidRPr="00CE0C09" w:rsidRDefault="00E81403" w:rsidP="00E8140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/>
          <w:color w:val="000000" w:themeColor="text1"/>
          <w:sz w:val="24"/>
          <w:szCs w:val="24"/>
        </w:rPr>
        <w:t>- zakup niezbędnych materiałów i usług do realizacji zadania;</w:t>
      </w:r>
    </w:p>
    <w:p w:rsidR="00E81403" w:rsidRPr="00CE0C09" w:rsidRDefault="00E81403" w:rsidP="00E8140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/>
          <w:color w:val="000000" w:themeColor="text1"/>
          <w:sz w:val="24"/>
          <w:szCs w:val="24"/>
        </w:rPr>
        <w:t>- organizacja imprez sportowych o randze międzynarodowej, ogólnopolskiej, regionalnej i gminnej na terenie Gminy Poraj;</w:t>
      </w:r>
    </w:p>
    <w:p w:rsidR="00E81403" w:rsidRPr="00CE0C09" w:rsidRDefault="00E81403" w:rsidP="00E8140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/>
          <w:color w:val="000000" w:themeColor="text1"/>
          <w:sz w:val="24"/>
          <w:szCs w:val="24"/>
        </w:rPr>
        <w:t xml:space="preserve">- bieżące naprawy oraz ewentualne modernizacje mające na celu przygotowanie obiektów do sezonu sportowego i ich prawidłowej eksploatacji. </w:t>
      </w:r>
    </w:p>
    <w:p w:rsidR="00E81403" w:rsidRPr="00CE0C09" w:rsidRDefault="00E81403" w:rsidP="00E814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81403" w:rsidRPr="00CE0C09" w:rsidRDefault="00E81403" w:rsidP="00E814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VI Termin składania ofert.</w:t>
      </w:r>
    </w:p>
    <w:p w:rsidR="00E81403" w:rsidRPr="00CE0C09" w:rsidRDefault="00E81403" w:rsidP="00E81403">
      <w:pPr>
        <w:pStyle w:val="Bezodstpw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Kompletne oferty należy składać w zamkniętej kopercie z dopiskiem ,,Otwarty konkurs ofert - </w:t>
      </w:r>
      <w:r w:rsidRPr="00CE0C09">
        <w:rPr>
          <w:rFonts w:ascii="Times New Roman" w:hAnsi="Times New Roman"/>
          <w:color w:val="000000" w:themeColor="text1"/>
          <w:sz w:val="24"/>
          <w:szCs w:val="24"/>
        </w:rPr>
        <w:t xml:space="preserve">na realizację zadania publicznego Gminy Poraj pod nazwą: „Szkolenie sportowe dzieci i młodzieży, organizacja imprez sportowych i rekreacyjnych na terenie Gminy Poraj”, </w:t>
      </w:r>
      <w:r w:rsidRPr="00CE0C0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sekretariacie Urzędu Gminy Poraj, przy ul. Jasnej 21, w terminie 21 dni od dnia ukazania się ogłoszenia o konkursie</w:t>
      </w:r>
      <w:r w:rsidRPr="00CE0C0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.</w:t>
      </w:r>
      <w:r w:rsidRPr="00CE0C0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E81403" w:rsidRPr="00CE0C09" w:rsidRDefault="00E81403" w:rsidP="00E814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VII Termin, tryb i kryteria stosowane przy dokonywaniu wyboru oferty.</w:t>
      </w:r>
    </w:p>
    <w:p w:rsidR="00E81403" w:rsidRPr="00CE0C09" w:rsidRDefault="00E81403" w:rsidP="00E814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Rozstrzygnięcie ofert nastąpi w ciągu 14 dni od dnia upłynięcia terminu ich składania.</w:t>
      </w:r>
    </w:p>
    <w:p w:rsidR="00E81403" w:rsidRPr="00CE0C09" w:rsidRDefault="00E81403" w:rsidP="00E814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Oferty należy składać na formularzu stanowiącym załącznik do rozporządzenia Przewodniczącego Komitetu do spraw pożytku publicznego z dnia 24 października 2018 r. </w:t>
      </w: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w sprawie wzorów ofert i ramowych wzorów umów dotyczących realizacji zadań publicznych oraz wzorów sprawozdań z wykonania tych zadań (Dz. U z 2018 r., poz. 2057)., w zamkniętej kopercie. </w:t>
      </w:r>
    </w:p>
    <w:p w:rsidR="00E81403" w:rsidRPr="00CE0C09" w:rsidRDefault="00E81403" w:rsidP="00E814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Do oceny formalnej i merytorycznej ofert złożonych na konkurs Wójt Gminy Poraj powoła komisję opiniującą złożone oferty.</w:t>
      </w:r>
    </w:p>
    <w:p w:rsidR="00E81403" w:rsidRPr="00CE0C09" w:rsidRDefault="00E81403" w:rsidP="00E814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Podczas oceny formalnej sprawdzane będą następujące elementy oferty:</w:t>
      </w:r>
    </w:p>
    <w:p w:rsidR="00E81403" w:rsidRPr="00CE0C09" w:rsidRDefault="00E81403" w:rsidP="00E814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 terminowość złożenia oferty;</w:t>
      </w:r>
    </w:p>
    <w:p w:rsidR="00E81403" w:rsidRPr="00CE0C09" w:rsidRDefault="00E81403" w:rsidP="00E814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prawidłowość wypełnienia oferty i poprawność formularza;</w:t>
      </w:r>
    </w:p>
    <w:p w:rsidR="00E81403" w:rsidRPr="00CE0C09" w:rsidRDefault="00E81403" w:rsidP="00E814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 zgodność wysokości dotacji z zapisami ogłoszenia o konkursie;</w:t>
      </w:r>
    </w:p>
    <w:p w:rsidR="00E81403" w:rsidRPr="00CE0C09" w:rsidRDefault="00E81403" w:rsidP="00E814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zgodność czasu realizacji oferty z zapisami ogłoszenia.</w:t>
      </w:r>
    </w:p>
    <w:p w:rsidR="00E81403" w:rsidRPr="00CE0C09" w:rsidRDefault="00E81403" w:rsidP="00E814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Podczas oceny merytorycznej będą brane pod uwagę następujące kryteria: </w:t>
      </w:r>
    </w:p>
    <w:p w:rsidR="00E81403" w:rsidRPr="00CE0C09" w:rsidRDefault="00E81403" w:rsidP="00E81403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0C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merytoryczna wartość oferty oraz jej zbieżność z celami zadania;</w:t>
      </w:r>
    </w:p>
    <w:p w:rsidR="00E81403" w:rsidRPr="00CE0C09" w:rsidRDefault="00E81403" w:rsidP="00E81403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0C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możliwość realizacji zadania publicznego przez podmiot przedstawiający ofertę;</w:t>
      </w:r>
    </w:p>
    <w:p w:rsidR="00E81403" w:rsidRPr="00CE0C09" w:rsidRDefault="00E81403" w:rsidP="00E81403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0C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przestawiona kalkulacja kosztów w odniesieniu do zakresu rzeczowego zadania;</w:t>
      </w:r>
    </w:p>
    <w:p w:rsidR="00E81403" w:rsidRPr="00CE0C09" w:rsidRDefault="00E81403" w:rsidP="00E81403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0C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jakość wykonania zadania i kwalifikacje osób, przy udziale których podmiot przedstawiający ofertę będzie realizować zadanie publiczne </w:t>
      </w:r>
    </w:p>
    <w:p w:rsidR="00E81403" w:rsidRPr="00CE0C09" w:rsidRDefault="00E81403" w:rsidP="00E81403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0C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w przypadku wspierania wykonania zadania publicznego planowany przez podmiot składający ofertę udział środków finansowych własnych lub środków pochodzących z innych źródeł;</w:t>
      </w:r>
    </w:p>
    <w:p w:rsidR="00E81403" w:rsidRPr="00CE0C09" w:rsidRDefault="00E81403" w:rsidP="00E81403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0C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planowany przez podmiot składający ofertę, wkład rzeczowy, osobowy, w tym świadczenia wolontariuszy i pracę społeczną; </w:t>
      </w:r>
    </w:p>
    <w:p w:rsidR="00E81403" w:rsidRPr="00CE0C09" w:rsidRDefault="00E81403" w:rsidP="00E81403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0C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dotychczasowa współpraca z samorządem; </w:t>
      </w:r>
    </w:p>
    <w:p w:rsidR="00E81403" w:rsidRPr="00CE0C09" w:rsidRDefault="00E81403" w:rsidP="00E81403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C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CE0C09">
        <w:rPr>
          <w:rFonts w:ascii="Times New Roman" w:hAnsi="Times New Roman" w:cs="Times New Roman"/>
          <w:color w:val="000000" w:themeColor="text1"/>
          <w:sz w:val="24"/>
          <w:szCs w:val="24"/>
        </w:rPr>
        <w:t>analiza prawidłowości i terminowości rozliczenia dotacji na realizację zadań za 20</w:t>
      </w:r>
      <w:r w:rsidR="003B717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B303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E0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rok.</w:t>
      </w:r>
    </w:p>
    <w:p w:rsidR="00E81403" w:rsidRPr="00CE0C09" w:rsidRDefault="00E81403" w:rsidP="00E81403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Oferta powinna być podpisana przez osoby uprawnione do reprezentowania oferenta. Załączniki należy złożyć w oryginale lub poświadczone „za zgodność z oryginałem” z aktualną datą i podpisem osoby uprawnionej. </w:t>
      </w:r>
    </w:p>
    <w:p w:rsidR="00E81403" w:rsidRPr="00CE0C09" w:rsidRDefault="00E81403" w:rsidP="00E8140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 w:cs="Times New Roman"/>
          <w:color w:val="000000" w:themeColor="text1"/>
          <w:sz w:val="24"/>
          <w:szCs w:val="24"/>
        </w:rPr>
        <w:t>7. Oferty niekompletne, złożone po terminie, niespełniające wymogów formalnych nie będą</w:t>
      </w:r>
      <w:r w:rsidRPr="00CE0C0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rozpatrywane i poddawane ocenie merytorycznej.</w:t>
      </w:r>
    </w:p>
    <w:p w:rsidR="00E81403" w:rsidRPr="00CE0C09" w:rsidRDefault="00E81403" w:rsidP="00E814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VIII  Warunki zawarcia umowy</w:t>
      </w:r>
    </w:p>
    <w:p w:rsidR="00E81403" w:rsidRPr="00CE0C09" w:rsidRDefault="00E81403" w:rsidP="00E81403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1. Zarządzenie Wójta Gminy Poraj, o którym mowa w rozdziale III </w:t>
      </w:r>
      <w:proofErr w:type="spellStart"/>
      <w:r w:rsidRPr="00CE0C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pkt</w:t>
      </w:r>
      <w:proofErr w:type="spellEnd"/>
      <w:r w:rsidRPr="00CE0C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6, stanowi podstawę do zawarcia umowy z Oferentem, którego oferta została wybrana w konkursie. </w:t>
      </w:r>
    </w:p>
    <w:p w:rsidR="00E81403" w:rsidRPr="00CE0C09" w:rsidRDefault="00E81403" w:rsidP="00E81403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2. Podmiot wyłoniony w drodze konkursu może odstąpić od podpisania umowy, powiadamiając o tym pisemnie Urząd Gminy Poraj w ciągu 7 dni od dnia otrzymania powiadomienia </w:t>
      </w:r>
      <w:r w:rsidRPr="00CE0C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>o otrzymanej dotacji.</w:t>
      </w:r>
    </w:p>
    <w:p w:rsidR="00E81403" w:rsidRPr="00CE0C09" w:rsidRDefault="00E81403" w:rsidP="00E81403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IX  Zasady zmiany treści umowy</w:t>
      </w:r>
    </w:p>
    <w:p w:rsidR="00E81403" w:rsidRPr="00CE0C09" w:rsidRDefault="00E81403" w:rsidP="00E81403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E81403" w:rsidRPr="00CE0C09" w:rsidRDefault="00E81403" w:rsidP="00E81403">
      <w:pPr>
        <w:pStyle w:val="Akapitzlist"/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360" w:lineRule="auto"/>
        <w:ind w:left="23" w:hanging="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 w:cs="Times New Roman"/>
          <w:color w:val="000000" w:themeColor="text1"/>
          <w:sz w:val="24"/>
          <w:szCs w:val="24"/>
        </w:rPr>
        <w:t>Załącznik (harmonogram i kosztorys realizacji zadania) stanowią integralną część umowy.</w:t>
      </w:r>
    </w:p>
    <w:p w:rsidR="00E81403" w:rsidRPr="00CE0C09" w:rsidRDefault="00E81403" w:rsidP="00E81403">
      <w:pPr>
        <w:pStyle w:val="Akapitzlist"/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360" w:lineRule="auto"/>
        <w:ind w:left="23" w:hanging="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 w:cs="Times New Roman"/>
          <w:color w:val="000000" w:themeColor="text1"/>
          <w:sz w:val="24"/>
          <w:szCs w:val="24"/>
        </w:rPr>
        <w:t>W trakcie realizacji zadania mogą być dokonywane zmiany w zakresie sposobu i terminu jego realizacji. Wprowadzone zmiany nie mogą zmieniać istoty zadania publicznego. Istotne zmiany wymagają zgłoszenia w formie pisemnej i uzyskania zgody Gminy. Oferent zobligowany jest przedstawić zaktualizowany zakres harmonogramu po uzyskaniu zgody na wprowadzenie zmian. Zmiany wymagają aneksu do umowy.</w:t>
      </w:r>
    </w:p>
    <w:p w:rsidR="00E81403" w:rsidRPr="00CE0C09" w:rsidRDefault="00E81403" w:rsidP="00E81403">
      <w:pPr>
        <w:pStyle w:val="Akapitzlist"/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360" w:lineRule="auto"/>
        <w:ind w:left="23" w:hanging="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 w:cs="Times New Roman"/>
          <w:color w:val="000000" w:themeColor="text1"/>
          <w:sz w:val="24"/>
          <w:szCs w:val="24"/>
        </w:rPr>
        <w:t>W trakcie realizacji zadania mogą być dokonywane przesunięcia w zakresie poszczególnych pozycji kosztów działania oraz pomiędzy działaniami. Zmiany powyżej 10% wymagają uprzedniej, pisemnej zgody Gminy. Pisemnej zgody wymaga również utworzenie nowej pozycji kosztowej w ramach kwoty dotacji. Zmiany powyższe wymagają aneksu do umowy.</w:t>
      </w:r>
    </w:p>
    <w:p w:rsidR="00E81403" w:rsidRPr="00CE0C09" w:rsidRDefault="00E81403" w:rsidP="00E81403">
      <w:pPr>
        <w:pStyle w:val="Akapitzlist"/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360" w:lineRule="auto"/>
        <w:ind w:left="23" w:hanging="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 w:cs="Times New Roman"/>
          <w:color w:val="000000" w:themeColor="text1"/>
          <w:sz w:val="24"/>
          <w:szCs w:val="24"/>
        </w:rPr>
        <w:t>Wszelkie zmiany muszą być zgłaszane ze stosownym wyprzedzeniem uwzględniającym poszczególne etapy realizacji zadania.</w:t>
      </w:r>
    </w:p>
    <w:p w:rsidR="00E81403" w:rsidRPr="00CE0C09" w:rsidRDefault="00E81403" w:rsidP="00E81403">
      <w:pPr>
        <w:pStyle w:val="Akapitzlist"/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360" w:lineRule="auto"/>
        <w:ind w:left="23" w:hanging="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 w:cs="Times New Roman"/>
          <w:color w:val="000000" w:themeColor="text1"/>
          <w:sz w:val="24"/>
          <w:szCs w:val="24"/>
        </w:rPr>
        <w:t>W trakcie realizacji zadania mogą być dokonane zmiany w zakresie przyjętych rezultatów zadania publicznego. Zmiany powyżej 10% poszczególnych założonych rezultatów wymagają zgody Gminy oraz aneksu do umowy.</w:t>
      </w:r>
    </w:p>
    <w:p w:rsidR="00E81403" w:rsidRPr="00CE0C09" w:rsidRDefault="00E81403" w:rsidP="00E81403">
      <w:pPr>
        <w:pStyle w:val="Akapitzlist"/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360" w:lineRule="auto"/>
        <w:ind w:left="23" w:hanging="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 w:cs="Times New Roman"/>
          <w:color w:val="000000" w:themeColor="text1"/>
          <w:sz w:val="24"/>
          <w:szCs w:val="24"/>
        </w:rPr>
        <w:t>Zmiany wymagające aneksu do umowy Zleceniobiorca zobowiązany jest zgłosić Zleceniodawcy na piśmie nie później niż 7 dni przed terminem zakończenia realizacji zadania.</w:t>
      </w:r>
    </w:p>
    <w:p w:rsidR="00E81403" w:rsidRPr="00CE0C09" w:rsidRDefault="00E81403" w:rsidP="00E81403">
      <w:pPr>
        <w:pStyle w:val="Akapitzlist"/>
        <w:tabs>
          <w:tab w:val="left" w:pos="284"/>
        </w:tabs>
        <w:spacing w:after="0" w:line="360" w:lineRule="auto"/>
        <w:ind w:left="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403" w:rsidRPr="00CE0C09" w:rsidRDefault="00E81403" w:rsidP="00E8140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0C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 Rozliczenie dotacji oraz sprawozdanie</w:t>
      </w:r>
    </w:p>
    <w:p w:rsidR="00E81403" w:rsidRPr="00CE0C09" w:rsidRDefault="00E81403" w:rsidP="00E814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Oferent jest zobowiązany do sporządzenia i złożenia sprawozdania z wykonania zadania publicznego w terminie określonym w umowie. Sprawozdanie należy sporządzić według wzoru określonego w załączniku </w:t>
      </w:r>
      <w:r w:rsidR="004F2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5 </w:t>
      </w:r>
      <w:r w:rsidRPr="00CE0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rozporządzenia Przewodniczącego Komitetu do spraw pożytku publicznego z dnia 24 października 2018 r. w sprawie wzorów ofert i ramowych wzorów umów dotyczących realizacji zadań publicznych oraz wzorów sprawozdań z wykonania tych zadań (Dz. U z 2018 r., poz. 2057).</w:t>
      </w:r>
    </w:p>
    <w:p w:rsidR="00E81403" w:rsidRPr="00CE0C09" w:rsidRDefault="00E81403" w:rsidP="00E81403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Błędy lub braki  w złożonym sprawozdaniu powinny być przez niego usunięte w terminie wskazanym w pisemnym wezwaniu Zleceniodawcy. Nieusunięcie błędów lub nieuzupełnienie braków w sprawozdaniu wskazanym przez Zleceniodawcę terminie, może skutkować przeprowadzeniem kontroli lub wezwaniem do zwrotu dotacji.</w:t>
      </w:r>
    </w:p>
    <w:p w:rsidR="00E81403" w:rsidRDefault="00E81403" w:rsidP="00E814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E81403" w:rsidRPr="00CE0C09" w:rsidRDefault="00E81403" w:rsidP="00E814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E0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XI Informacja o zrealizowanych zadaniach publicznych tego samego rodzaju w bieżącym </w:t>
      </w:r>
      <w:r w:rsidRPr="00CE0C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>i poprzednim roku</w:t>
      </w:r>
    </w:p>
    <w:p w:rsidR="00E81403" w:rsidRPr="00CE0C09" w:rsidRDefault="00E81403" w:rsidP="00E8140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 w:cs="Times New Roman"/>
          <w:color w:val="000000" w:themeColor="text1"/>
          <w:sz w:val="24"/>
          <w:szCs w:val="24"/>
        </w:rPr>
        <w:t>Informacja o przeprowadzonych konkursach w roku 201</w:t>
      </w:r>
      <w:r w:rsidR="003B717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B3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E0C0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3B717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CE0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3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2021 </w:t>
      </w:r>
      <w:r w:rsidRPr="00CE0C09">
        <w:rPr>
          <w:rFonts w:ascii="Times New Roman" w:hAnsi="Times New Roman" w:cs="Times New Roman"/>
          <w:color w:val="000000" w:themeColor="text1"/>
          <w:sz w:val="24"/>
          <w:szCs w:val="24"/>
        </w:rPr>
        <w:t>roku oraz o wysokości przekazanych dotacji:</w:t>
      </w:r>
    </w:p>
    <w:p w:rsidR="00E81403" w:rsidRPr="00CE0C09" w:rsidRDefault="00E81403" w:rsidP="00E8140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/>
          <w:color w:val="000000" w:themeColor="text1"/>
          <w:sz w:val="24"/>
          <w:szCs w:val="24"/>
        </w:rPr>
        <w:t>W  roku 201</w:t>
      </w:r>
      <w:r w:rsidR="003B7178">
        <w:rPr>
          <w:rFonts w:ascii="Times New Roman" w:hAnsi="Times New Roman"/>
          <w:color w:val="000000" w:themeColor="text1"/>
          <w:sz w:val="24"/>
          <w:szCs w:val="24"/>
        </w:rPr>
        <w:t xml:space="preserve">9 </w:t>
      </w:r>
      <w:r w:rsidR="003B7178" w:rsidRPr="00CE0C09">
        <w:rPr>
          <w:rFonts w:ascii="Times New Roman" w:hAnsi="Times New Roman"/>
          <w:color w:val="000000" w:themeColor="text1"/>
          <w:sz w:val="24"/>
          <w:szCs w:val="24"/>
        </w:rPr>
        <w:t>(I Konkurs otwarty):</w:t>
      </w:r>
    </w:p>
    <w:p w:rsidR="00E81403" w:rsidRPr="00CE0C09" w:rsidRDefault="00E81403" w:rsidP="00E81403">
      <w:pPr>
        <w:pStyle w:val="Bezodstpw"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0C09">
        <w:rPr>
          <w:rFonts w:ascii="Times New Roman" w:hAnsi="Times New Roman"/>
          <w:color w:val="000000" w:themeColor="text1"/>
          <w:sz w:val="24"/>
          <w:szCs w:val="24"/>
        </w:rPr>
        <w:t>wysokość środków – 2</w:t>
      </w:r>
      <w:r w:rsidR="00F734E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CE0C09">
        <w:rPr>
          <w:rFonts w:ascii="Times New Roman" w:hAnsi="Times New Roman"/>
          <w:color w:val="000000" w:themeColor="text1"/>
          <w:sz w:val="24"/>
          <w:szCs w:val="24"/>
        </w:rPr>
        <w:t>0.000 zł;</w:t>
      </w:r>
      <w:r w:rsidRPr="00CE0C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E81403" w:rsidRPr="00CE0C09" w:rsidRDefault="00E81403" w:rsidP="00E8140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/>
          <w:color w:val="000000" w:themeColor="text1"/>
          <w:sz w:val="24"/>
          <w:szCs w:val="24"/>
        </w:rPr>
        <w:t>w tym: dla Ludowego Klubu Sportowego „Polonia” Poraj - 210.000 zł (słownie: dwieście dziesięć tysięcy złotych), dla Ludowego Klubu Sportowego „Unia” Masłońskie - 10.000 zł (słownie: dziesięć tysięcy złotych).</w:t>
      </w:r>
    </w:p>
    <w:p w:rsidR="003B7178" w:rsidRPr="00CE0C09" w:rsidRDefault="003B7178" w:rsidP="003B7178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/>
          <w:color w:val="000000" w:themeColor="text1"/>
          <w:sz w:val="24"/>
          <w:szCs w:val="24"/>
        </w:rPr>
        <w:t>W  roku 201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9 </w:t>
      </w:r>
      <w:r w:rsidRPr="00CE0C09">
        <w:rPr>
          <w:rFonts w:ascii="Times New Roman" w:hAnsi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CE0C09">
        <w:rPr>
          <w:rFonts w:ascii="Times New Roman" w:hAnsi="Times New Roman"/>
          <w:color w:val="000000" w:themeColor="text1"/>
          <w:sz w:val="24"/>
          <w:szCs w:val="24"/>
        </w:rPr>
        <w:t>I Konkurs otwarty):</w:t>
      </w:r>
    </w:p>
    <w:p w:rsidR="003B7178" w:rsidRPr="00CE0C09" w:rsidRDefault="003B7178" w:rsidP="003B7178">
      <w:pPr>
        <w:pStyle w:val="Bezodstpw"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0C09">
        <w:rPr>
          <w:rFonts w:ascii="Times New Roman" w:hAnsi="Times New Roman"/>
          <w:color w:val="000000" w:themeColor="text1"/>
          <w:sz w:val="24"/>
          <w:szCs w:val="24"/>
        </w:rPr>
        <w:t xml:space="preserve">wysokość środków – </w:t>
      </w:r>
      <w:r w:rsidR="00F734E6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CE0C09">
        <w:rPr>
          <w:rFonts w:ascii="Times New Roman" w:hAnsi="Times New Roman"/>
          <w:color w:val="000000" w:themeColor="text1"/>
          <w:sz w:val="24"/>
          <w:szCs w:val="24"/>
        </w:rPr>
        <w:t>.000 zł;</w:t>
      </w:r>
      <w:r w:rsidRPr="00CE0C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3B7178" w:rsidRPr="00CE0C09" w:rsidRDefault="003B7178" w:rsidP="003B7178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/>
          <w:color w:val="000000" w:themeColor="text1"/>
          <w:sz w:val="24"/>
          <w:szCs w:val="24"/>
        </w:rPr>
        <w:t>w tym: dla Ludowego Klubu Sportowego „Polonia” Poraj - 2</w:t>
      </w:r>
      <w:r w:rsidR="00F734E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CE0C09">
        <w:rPr>
          <w:rFonts w:ascii="Times New Roman" w:hAnsi="Times New Roman"/>
          <w:color w:val="000000" w:themeColor="text1"/>
          <w:sz w:val="24"/>
          <w:szCs w:val="24"/>
        </w:rPr>
        <w:t>.000 zł (słownie: dw</w:t>
      </w:r>
      <w:r w:rsidR="00F734E6">
        <w:rPr>
          <w:rFonts w:ascii="Times New Roman" w:hAnsi="Times New Roman"/>
          <w:color w:val="000000" w:themeColor="text1"/>
          <w:sz w:val="24"/>
          <w:szCs w:val="24"/>
        </w:rPr>
        <w:t xml:space="preserve">adzieścia trzy </w:t>
      </w:r>
      <w:r w:rsidRPr="00CE0C09">
        <w:rPr>
          <w:rFonts w:ascii="Times New Roman" w:hAnsi="Times New Roman"/>
          <w:color w:val="000000" w:themeColor="text1"/>
          <w:sz w:val="24"/>
          <w:szCs w:val="24"/>
        </w:rPr>
        <w:t>tysi</w:t>
      </w:r>
      <w:r w:rsidR="00F734E6">
        <w:rPr>
          <w:rFonts w:ascii="Times New Roman" w:hAnsi="Times New Roman"/>
          <w:color w:val="000000" w:themeColor="text1"/>
          <w:sz w:val="24"/>
          <w:szCs w:val="24"/>
        </w:rPr>
        <w:t xml:space="preserve">ące </w:t>
      </w:r>
      <w:r w:rsidRPr="00CE0C09">
        <w:rPr>
          <w:rFonts w:ascii="Times New Roman" w:hAnsi="Times New Roman"/>
          <w:color w:val="000000" w:themeColor="text1"/>
          <w:sz w:val="24"/>
          <w:szCs w:val="24"/>
        </w:rPr>
        <w:t xml:space="preserve">złotych), dla Ludowego Klubu Sportowego „Unia” Masłońskie - </w:t>
      </w:r>
      <w:r w:rsidR="00F734E6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CE0C09">
        <w:rPr>
          <w:rFonts w:ascii="Times New Roman" w:hAnsi="Times New Roman"/>
          <w:color w:val="000000" w:themeColor="text1"/>
          <w:sz w:val="24"/>
          <w:szCs w:val="24"/>
        </w:rPr>
        <w:t xml:space="preserve">.000 zł (słownie: </w:t>
      </w:r>
      <w:r w:rsidR="00F734E6">
        <w:rPr>
          <w:rFonts w:ascii="Times New Roman" w:hAnsi="Times New Roman"/>
          <w:color w:val="000000" w:themeColor="text1"/>
          <w:sz w:val="24"/>
          <w:szCs w:val="24"/>
        </w:rPr>
        <w:t xml:space="preserve">siedem </w:t>
      </w:r>
      <w:r w:rsidRPr="00CE0C09">
        <w:rPr>
          <w:rFonts w:ascii="Times New Roman" w:hAnsi="Times New Roman"/>
          <w:color w:val="000000" w:themeColor="text1"/>
          <w:sz w:val="24"/>
          <w:szCs w:val="24"/>
        </w:rPr>
        <w:t>tysięcy złotych).</w:t>
      </w:r>
    </w:p>
    <w:p w:rsidR="00E81403" w:rsidRPr="00CE0C09" w:rsidRDefault="00E81403" w:rsidP="00E8140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/>
          <w:color w:val="000000" w:themeColor="text1"/>
          <w:sz w:val="24"/>
          <w:szCs w:val="24"/>
        </w:rPr>
        <w:t>W roku 20</w:t>
      </w:r>
      <w:r w:rsidR="003B7178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CE0C09">
        <w:rPr>
          <w:rFonts w:ascii="Times New Roman" w:hAnsi="Times New Roman"/>
          <w:color w:val="000000" w:themeColor="text1"/>
          <w:sz w:val="24"/>
          <w:szCs w:val="24"/>
        </w:rPr>
        <w:t xml:space="preserve"> (I Konkurs otwarty):</w:t>
      </w:r>
    </w:p>
    <w:p w:rsidR="00F734E6" w:rsidRDefault="00E81403" w:rsidP="00F734E6">
      <w:pPr>
        <w:pStyle w:val="Bezodstpw"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0C09">
        <w:rPr>
          <w:rFonts w:ascii="Times New Roman" w:hAnsi="Times New Roman"/>
          <w:color w:val="000000" w:themeColor="text1"/>
          <w:sz w:val="24"/>
          <w:szCs w:val="24"/>
        </w:rPr>
        <w:t xml:space="preserve">wysokość środków – </w:t>
      </w:r>
      <w:r w:rsidR="00F734E6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CE0C09">
        <w:rPr>
          <w:rFonts w:ascii="Times New Roman" w:hAnsi="Times New Roman"/>
          <w:color w:val="000000" w:themeColor="text1"/>
          <w:sz w:val="24"/>
          <w:szCs w:val="24"/>
        </w:rPr>
        <w:t>0.000 zł;</w:t>
      </w:r>
      <w:r w:rsidRPr="00CE0C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F734E6" w:rsidRDefault="00E81403" w:rsidP="00F734E6">
      <w:pPr>
        <w:pStyle w:val="Bezodstpw"/>
        <w:spacing w:line="360" w:lineRule="auto"/>
        <w:jc w:val="both"/>
        <w:rPr>
          <w:rFonts w:ascii="Verdana" w:eastAsia="Times New Roman" w:hAnsi="Verdana"/>
          <w:color w:val="000000" w:themeColor="text1"/>
          <w:sz w:val="16"/>
          <w:szCs w:val="16"/>
          <w:lang w:eastAsia="pl-PL"/>
        </w:rPr>
      </w:pPr>
      <w:r w:rsidRPr="00CE0C09">
        <w:rPr>
          <w:rFonts w:ascii="Times New Roman" w:hAnsi="Times New Roman"/>
          <w:color w:val="000000" w:themeColor="text1"/>
          <w:sz w:val="24"/>
          <w:szCs w:val="24"/>
        </w:rPr>
        <w:t>w tym: dla Ludowego Klubu Sportowego „Polonia” Poraj - 1</w:t>
      </w:r>
      <w:r w:rsidR="00F734E6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CE0C09">
        <w:rPr>
          <w:rFonts w:ascii="Times New Roman" w:hAnsi="Times New Roman"/>
          <w:color w:val="000000" w:themeColor="text1"/>
          <w:sz w:val="24"/>
          <w:szCs w:val="24"/>
        </w:rPr>
        <w:t xml:space="preserve">0.000 zł (słownie: </w:t>
      </w:r>
      <w:r w:rsidR="00F734E6">
        <w:rPr>
          <w:rFonts w:ascii="Times New Roman" w:hAnsi="Times New Roman"/>
          <w:color w:val="000000" w:themeColor="text1"/>
          <w:sz w:val="24"/>
          <w:szCs w:val="24"/>
        </w:rPr>
        <w:t>sto tysięcy złotych</w:t>
      </w:r>
      <w:r w:rsidRPr="00CE0C0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F734E6">
        <w:rPr>
          <w:rFonts w:ascii="Times New Roman" w:hAnsi="Times New Roman"/>
          <w:color w:val="000000" w:themeColor="text1"/>
          <w:sz w:val="24"/>
          <w:szCs w:val="24"/>
        </w:rPr>
        <w:t xml:space="preserve">, dla </w:t>
      </w:r>
      <w:r w:rsidRPr="00CE0C09">
        <w:rPr>
          <w:rFonts w:ascii="Times New Roman" w:hAnsi="Times New Roman"/>
          <w:color w:val="000000" w:themeColor="text1"/>
          <w:sz w:val="24"/>
          <w:szCs w:val="24"/>
        </w:rPr>
        <w:t xml:space="preserve">Ludowego Klubu Sportowego „Unia” Masłońskie - 10.000 zł (słownie: dziesięć </w:t>
      </w:r>
      <w:r w:rsidRPr="00F734E6">
        <w:rPr>
          <w:rFonts w:ascii="Times New Roman" w:hAnsi="Times New Roman"/>
          <w:color w:val="000000" w:themeColor="text1"/>
          <w:sz w:val="24"/>
          <w:szCs w:val="24"/>
        </w:rPr>
        <w:t>tysięcy złotych)</w:t>
      </w:r>
      <w:r w:rsidR="00F734E6" w:rsidRPr="00F734E6">
        <w:rPr>
          <w:rFonts w:ascii="Times New Roman" w:hAnsi="Times New Roman"/>
          <w:color w:val="000000" w:themeColor="text1"/>
          <w:sz w:val="24"/>
          <w:szCs w:val="24"/>
        </w:rPr>
        <w:t xml:space="preserve">, dla </w:t>
      </w:r>
      <w:r w:rsidR="00F734E6" w:rsidRPr="00F734E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Stowarzyszenia Klub Sportowy „</w:t>
      </w:r>
      <w:proofErr w:type="spellStart"/>
      <w:r w:rsidR="00F734E6" w:rsidRPr="00F734E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Musashi</w:t>
      </w:r>
      <w:proofErr w:type="spellEnd"/>
      <w:r w:rsidR="00F734E6" w:rsidRPr="00F734E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” Żarki Letnisko – 10.000 zł (słownie: dziesięć tysięcy złotych).</w:t>
      </w:r>
    </w:p>
    <w:p w:rsidR="003B7178" w:rsidRPr="00CE0C09" w:rsidRDefault="003B7178" w:rsidP="003B7178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/>
          <w:color w:val="000000" w:themeColor="text1"/>
          <w:sz w:val="24"/>
          <w:szCs w:val="24"/>
        </w:rPr>
        <w:t>W roku 20</w:t>
      </w: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CE0C09">
        <w:rPr>
          <w:rFonts w:ascii="Times New Roman" w:hAnsi="Times New Roman"/>
          <w:color w:val="000000" w:themeColor="text1"/>
          <w:sz w:val="24"/>
          <w:szCs w:val="24"/>
        </w:rPr>
        <w:t xml:space="preserve"> (I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CE0C09">
        <w:rPr>
          <w:rFonts w:ascii="Times New Roman" w:hAnsi="Times New Roman"/>
          <w:color w:val="000000" w:themeColor="text1"/>
          <w:sz w:val="24"/>
          <w:szCs w:val="24"/>
        </w:rPr>
        <w:t xml:space="preserve"> Konkurs otwarty):</w:t>
      </w:r>
    </w:p>
    <w:p w:rsidR="003B7178" w:rsidRPr="00CE0C09" w:rsidRDefault="003B7178" w:rsidP="003B7178">
      <w:pPr>
        <w:pStyle w:val="Bezodstpw"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0C09">
        <w:rPr>
          <w:rFonts w:ascii="Times New Roman" w:hAnsi="Times New Roman"/>
          <w:color w:val="000000" w:themeColor="text1"/>
          <w:sz w:val="24"/>
          <w:szCs w:val="24"/>
        </w:rPr>
        <w:t xml:space="preserve">wysokość środków – </w:t>
      </w:r>
      <w:r w:rsidR="00F734E6">
        <w:rPr>
          <w:rFonts w:ascii="Times New Roman" w:hAnsi="Times New Roman"/>
          <w:color w:val="000000" w:themeColor="text1"/>
          <w:sz w:val="24"/>
          <w:szCs w:val="24"/>
        </w:rPr>
        <w:t>80</w:t>
      </w:r>
      <w:r w:rsidRPr="00CE0C09">
        <w:rPr>
          <w:rFonts w:ascii="Times New Roman" w:hAnsi="Times New Roman"/>
          <w:color w:val="000000" w:themeColor="text1"/>
          <w:sz w:val="24"/>
          <w:szCs w:val="24"/>
        </w:rPr>
        <w:t>.000 zł;</w:t>
      </w:r>
      <w:r w:rsidRPr="00CE0C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F734E6" w:rsidRDefault="00F734E6" w:rsidP="00F734E6">
      <w:pPr>
        <w:pStyle w:val="Bezodstpw"/>
        <w:spacing w:line="360" w:lineRule="auto"/>
        <w:jc w:val="both"/>
        <w:rPr>
          <w:rFonts w:ascii="Verdana" w:eastAsia="Times New Roman" w:hAnsi="Verdana"/>
          <w:color w:val="000000" w:themeColor="text1"/>
          <w:sz w:val="16"/>
          <w:szCs w:val="16"/>
          <w:lang w:eastAsia="pl-PL"/>
        </w:rPr>
      </w:pPr>
      <w:r w:rsidRPr="00CE0C09">
        <w:rPr>
          <w:rFonts w:ascii="Times New Roman" w:hAnsi="Times New Roman"/>
          <w:color w:val="000000" w:themeColor="text1"/>
          <w:sz w:val="24"/>
          <w:szCs w:val="24"/>
        </w:rPr>
        <w:t xml:space="preserve">w tym: dla Ludowego Klubu Sportowego „Polonia” Poraj - </w:t>
      </w:r>
      <w:r>
        <w:rPr>
          <w:rFonts w:ascii="Times New Roman" w:hAnsi="Times New Roman"/>
          <w:color w:val="000000" w:themeColor="text1"/>
          <w:sz w:val="24"/>
          <w:szCs w:val="24"/>
        </w:rPr>
        <w:t>60</w:t>
      </w:r>
      <w:r w:rsidRPr="00CE0C09">
        <w:rPr>
          <w:rFonts w:ascii="Times New Roman" w:hAnsi="Times New Roman"/>
          <w:color w:val="000000" w:themeColor="text1"/>
          <w:sz w:val="24"/>
          <w:szCs w:val="24"/>
        </w:rPr>
        <w:t xml:space="preserve">.000 zł (słownie: </w:t>
      </w:r>
      <w:r>
        <w:rPr>
          <w:rFonts w:ascii="Times New Roman" w:hAnsi="Times New Roman"/>
          <w:color w:val="000000" w:themeColor="text1"/>
          <w:sz w:val="24"/>
          <w:szCs w:val="24"/>
        </w:rPr>
        <w:t>sześćdziesiąt tysięcy złotych</w:t>
      </w:r>
      <w:r w:rsidRPr="00CE0C09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dla </w:t>
      </w:r>
      <w:r w:rsidRPr="00CE0C09">
        <w:rPr>
          <w:rFonts w:ascii="Times New Roman" w:hAnsi="Times New Roman"/>
          <w:color w:val="000000" w:themeColor="text1"/>
          <w:sz w:val="24"/>
          <w:szCs w:val="24"/>
        </w:rPr>
        <w:t xml:space="preserve">Ludowego Klubu Sportowego „Unia” Masłońskie - 10.000 zł (słownie: dziesięć </w:t>
      </w:r>
      <w:r w:rsidRPr="00F734E6">
        <w:rPr>
          <w:rFonts w:ascii="Times New Roman" w:hAnsi="Times New Roman"/>
          <w:color w:val="000000" w:themeColor="text1"/>
          <w:sz w:val="24"/>
          <w:szCs w:val="24"/>
        </w:rPr>
        <w:t xml:space="preserve">tysięcy złotych), dla </w:t>
      </w:r>
      <w:r w:rsidRPr="00F734E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Stowarzyszenia Klub Sportowy „</w:t>
      </w:r>
      <w:proofErr w:type="spellStart"/>
      <w:r w:rsidRPr="00F734E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Musashi</w:t>
      </w:r>
      <w:proofErr w:type="spellEnd"/>
      <w:r w:rsidRPr="00F734E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” Żarki Letnisko – 10.000 zł (słownie: dziesięć tysięcy złotych).</w:t>
      </w:r>
    </w:p>
    <w:p w:rsidR="009B3034" w:rsidRPr="00CE0C09" w:rsidRDefault="009B3034" w:rsidP="009B3034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/>
          <w:color w:val="000000" w:themeColor="text1"/>
          <w:sz w:val="24"/>
          <w:szCs w:val="24"/>
        </w:rPr>
        <w:t>W  roku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CE0C09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E0C09">
        <w:rPr>
          <w:rFonts w:ascii="Times New Roman" w:hAnsi="Times New Roman"/>
          <w:color w:val="000000" w:themeColor="text1"/>
          <w:sz w:val="24"/>
          <w:szCs w:val="24"/>
        </w:rPr>
        <w:t>(I Konkurs otwarty):</w:t>
      </w:r>
    </w:p>
    <w:p w:rsidR="009B3034" w:rsidRDefault="009B3034" w:rsidP="009B3034">
      <w:pPr>
        <w:pStyle w:val="Bezodstpw"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0C09">
        <w:rPr>
          <w:rFonts w:ascii="Times New Roman" w:hAnsi="Times New Roman"/>
          <w:color w:val="000000" w:themeColor="text1"/>
          <w:sz w:val="24"/>
          <w:szCs w:val="24"/>
        </w:rPr>
        <w:t xml:space="preserve">wysokość środków – </w:t>
      </w:r>
      <w:r>
        <w:rPr>
          <w:rFonts w:ascii="Times New Roman" w:hAnsi="Times New Roman"/>
          <w:color w:val="000000" w:themeColor="text1"/>
          <w:sz w:val="24"/>
          <w:szCs w:val="24"/>
        </w:rPr>
        <w:t>150</w:t>
      </w:r>
      <w:r w:rsidRPr="00CE0C09">
        <w:rPr>
          <w:rFonts w:ascii="Times New Roman" w:hAnsi="Times New Roman"/>
          <w:color w:val="000000" w:themeColor="text1"/>
          <w:sz w:val="24"/>
          <w:szCs w:val="24"/>
        </w:rPr>
        <w:t>.000 zł;</w:t>
      </w:r>
      <w:r w:rsidRPr="00CE0C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9B3034" w:rsidRPr="009B3034" w:rsidRDefault="009B3034" w:rsidP="009B3034">
      <w:pPr>
        <w:pStyle w:val="Bezodstpw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B3034">
        <w:rPr>
          <w:rFonts w:ascii="Times New Roman" w:hAnsi="Times New Roman"/>
          <w:color w:val="000000" w:themeColor="text1"/>
          <w:sz w:val="24"/>
          <w:szCs w:val="24"/>
        </w:rPr>
        <w:t xml:space="preserve">w tym: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dla </w:t>
      </w:r>
      <w:r w:rsidRPr="009B30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Ludowe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go</w:t>
      </w:r>
      <w:r w:rsidRPr="009B30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Klub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Pr="009B30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Sportowe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go</w:t>
      </w:r>
      <w:r w:rsidRPr="009B30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„Polonia” Poraj z siedzibą w Poraju – 120.000 zł (słownie: sto dwadzieścia tysięcy złotych 00/100);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dla </w:t>
      </w:r>
      <w:r w:rsidRPr="009B30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Ludowe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go</w:t>
      </w:r>
      <w:r w:rsidRPr="009B30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Klub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Pr="009B30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Sportowe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go</w:t>
      </w:r>
      <w:r w:rsidRPr="009B30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„Unia” Masłońskie z siedzibą w Masłońskich – 10.000 zł (słownie: dziesięć tysięcy złotych 00/100)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; dla </w:t>
      </w:r>
      <w:r w:rsidRPr="009B30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Klub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Pr="009B30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Sportowe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go</w:t>
      </w:r>
      <w:r w:rsidRPr="009B30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„</w:t>
      </w:r>
      <w:proofErr w:type="spellStart"/>
      <w:r w:rsidRPr="009B30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Musashi</w:t>
      </w:r>
      <w:proofErr w:type="spellEnd"/>
      <w:r w:rsidRPr="009B30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” z siedzibą w Żarkach Letnisku – 10.000 zł (słownie: dziesięć </w:t>
      </w:r>
      <w:r w:rsidRPr="009B30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tysięcy złotych 00/100)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 dla S</w:t>
      </w:r>
      <w:r w:rsidRPr="009B30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towarzyszeni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9B30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„Marina Poraj” z siedzibą w Jastrzębiu - 10.000 zł (słownie: dziesięć tysięcy złotych 00/100)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9B3034" w:rsidRPr="00CE0C09" w:rsidRDefault="009B3034" w:rsidP="009B3034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/>
          <w:color w:val="000000" w:themeColor="text1"/>
          <w:sz w:val="24"/>
          <w:szCs w:val="24"/>
        </w:rPr>
        <w:t>W  roku 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CE0C09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E0C09">
        <w:rPr>
          <w:rFonts w:ascii="Times New Roman" w:hAnsi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CE0C09">
        <w:rPr>
          <w:rFonts w:ascii="Times New Roman" w:hAnsi="Times New Roman"/>
          <w:color w:val="000000" w:themeColor="text1"/>
          <w:sz w:val="24"/>
          <w:szCs w:val="24"/>
        </w:rPr>
        <w:t>I Konkurs otwarty):</w:t>
      </w:r>
    </w:p>
    <w:p w:rsidR="009B3034" w:rsidRDefault="009B3034" w:rsidP="009B3034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/>
          <w:color w:val="000000" w:themeColor="text1"/>
          <w:sz w:val="24"/>
          <w:szCs w:val="24"/>
        </w:rPr>
        <w:t xml:space="preserve">wysokość środków – </w:t>
      </w:r>
      <w:r>
        <w:rPr>
          <w:rFonts w:ascii="Times New Roman" w:hAnsi="Times New Roman"/>
          <w:color w:val="000000" w:themeColor="text1"/>
          <w:sz w:val="24"/>
          <w:szCs w:val="24"/>
        </w:rPr>
        <w:t>150</w:t>
      </w:r>
      <w:r w:rsidRPr="00CE0C09">
        <w:rPr>
          <w:rFonts w:ascii="Times New Roman" w:hAnsi="Times New Roman"/>
          <w:color w:val="000000" w:themeColor="text1"/>
          <w:sz w:val="24"/>
          <w:szCs w:val="24"/>
        </w:rPr>
        <w:t>.000 zł;</w:t>
      </w:r>
    </w:p>
    <w:p w:rsidR="009B3034" w:rsidRDefault="009B3034" w:rsidP="009B3034">
      <w:pPr>
        <w:pStyle w:val="Bezodstpw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B3034">
        <w:rPr>
          <w:rFonts w:ascii="Times New Roman" w:hAnsi="Times New Roman"/>
          <w:color w:val="000000" w:themeColor="text1"/>
          <w:sz w:val="24"/>
          <w:szCs w:val="24"/>
        </w:rPr>
        <w:t xml:space="preserve">w tym: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dla </w:t>
      </w:r>
      <w:r w:rsidRPr="009B30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Ludowe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go</w:t>
      </w:r>
      <w:r w:rsidRPr="009B30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Klub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Pr="009B30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Sportowe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go</w:t>
      </w:r>
      <w:r w:rsidRPr="009B30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„Polonia” Poraj z siedzibą w Poraju – 130.000 zł (słownie: sto trzydzieści tysięcy złotych 00/100);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9B30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Klub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Pr="009B30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Sportowe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go</w:t>
      </w:r>
      <w:r w:rsidRPr="009B30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„</w:t>
      </w:r>
      <w:proofErr w:type="spellStart"/>
      <w:r w:rsidRPr="009B30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Musashi</w:t>
      </w:r>
      <w:proofErr w:type="spellEnd"/>
      <w:r w:rsidRPr="009B30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” z siedzibą w Żarkach Letnisku – 10.000 zł (słownie: dziesięć tysięcy złotych 00/100)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 S</w:t>
      </w:r>
      <w:r w:rsidRPr="009B30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towarzyszeni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9B303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„Marina Poraj” z siedzibą w Jastrzębiu - 10.000 zł (słownie: dziesięć tysięcy złotych 00/100)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E81403" w:rsidRPr="00CE0C09" w:rsidRDefault="00E81403" w:rsidP="00E814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81403" w:rsidRPr="00CE0C09" w:rsidRDefault="00E81403" w:rsidP="00E8140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0C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XII Postanowienia końcowe </w:t>
      </w:r>
    </w:p>
    <w:p w:rsidR="00E81403" w:rsidRPr="00CE0C09" w:rsidRDefault="00E81403" w:rsidP="00E8140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1403" w:rsidRPr="00CE0C09" w:rsidRDefault="00E81403" w:rsidP="00E81403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C09">
        <w:rPr>
          <w:rFonts w:ascii="Times New Roman" w:hAnsi="Times New Roman" w:cs="Times New Roman"/>
          <w:color w:val="000000" w:themeColor="text1"/>
          <w:sz w:val="24"/>
          <w:szCs w:val="24"/>
        </w:rPr>
        <w:t>Szczegółowe informacje o konkursie można uzyskać w Urzędzie Gminy Poraj, tel. 34 314 52 51</w:t>
      </w:r>
      <w:r w:rsidR="00F73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za pośrednictwem e-maila </w:t>
      </w:r>
      <w:hyperlink r:id="rId7" w:history="1">
        <w:r w:rsidR="00F734E6" w:rsidRPr="006B2F23">
          <w:rPr>
            <w:rStyle w:val="Hipercze"/>
            <w:rFonts w:ascii="Times New Roman" w:hAnsi="Times New Roman" w:cs="Times New Roman"/>
            <w:sz w:val="24"/>
            <w:szCs w:val="24"/>
          </w:rPr>
          <w:t>promocja@ugporaj.pl</w:t>
        </w:r>
      </w:hyperlink>
      <w:r w:rsidR="00F73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81403" w:rsidRDefault="00E81403" w:rsidP="00E81403">
      <w:pPr>
        <w:spacing w:line="240" w:lineRule="auto"/>
      </w:pPr>
    </w:p>
    <w:p w:rsidR="003E1F72" w:rsidRDefault="002173C7"/>
    <w:sectPr w:rsidR="003E1F72" w:rsidSect="00A408F7">
      <w:pgSz w:w="11906" w:h="16838"/>
      <w:pgMar w:top="1417" w:right="1133" w:bottom="1135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3DC3"/>
    <w:multiLevelType w:val="multilevel"/>
    <w:tmpl w:val="42B6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50209"/>
    <w:multiLevelType w:val="hybridMultilevel"/>
    <w:tmpl w:val="FF9A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81403"/>
    <w:rsid w:val="000B704E"/>
    <w:rsid w:val="002173C7"/>
    <w:rsid w:val="002A1B9D"/>
    <w:rsid w:val="002D5729"/>
    <w:rsid w:val="003B7178"/>
    <w:rsid w:val="004337DD"/>
    <w:rsid w:val="004F2505"/>
    <w:rsid w:val="005C1639"/>
    <w:rsid w:val="007B2290"/>
    <w:rsid w:val="008E09FD"/>
    <w:rsid w:val="009B3034"/>
    <w:rsid w:val="00A37342"/>
    <w:rsid w:val="00C70AA0"/>
    <w:rsid w:val="00E81403"/>
    <w:rsid w:val="00F7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14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1403"/>
    <w:pPr>
      <w:ind w:left="720"/>
      <w:contextualSpacing/>
    </w:pPr>
  </w:style>
  <w:style w:type="paragraph" w:styleId="Bezodstpw">
    <w:name w:val="No Spacing"/>
    <w:uiPriority w:val="1"/>
    <w:qFormat/>
    <w:rsid w:val="00E814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mocja@ugporaj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igzar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C7098-87DE-4B71-A737-16DCB959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1877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7</cp:revision>
  <cp:lastPrinted>2022-02-03T08:42:00Z</cp:lastPrinted>
  <dcterms:created xsi:type="dcterms:W3CDTF">2020-01-13T09:38:00Z</dcterms:created>
  <dcterms:modified xsi:type="dcterms:W3CDTF">2022-02-03T08:42:00Z</dcterms:modified>
</cp:coreProperties>
</file>